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883506" w:rsidP="00D15C05">
            <w:pPr>
              <w:rPr>
                <w:rFonts w:ascii="Arial" w:hAnsi="Arial" w:cs="Arial"/>
                <w:b/>
              </w:rPr>
            </w:pPr>
            <w:bookmarkStart w:id="0" w:name="_GoBack"/>
            <w:r w:rsidRPr="00883506">
              <w:rPr>
                <w:rFonts w:ascii="Arial" w:hAnsi="Arial" w:cs="Arial"/>
                <w:b/>
                <w:bCs/>
              </w:rPr>
              <w:t>Operate and monitor micro hydro power (MHP) plant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883506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883506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883506" w:rsidP="00D90C9F">
            <w:pPr>
              <w:rPr>
                <w:rFonts w:ascii="Arial" w:hAnsi="Arial" w:cs="Arial"/>
              </w:rPr>
            </w:pPr>
            <w:r w:rsidRPr="00883506">
              <w:rPr>
                <w:rFonts w:ascii="Arial" w:hAnsi="Arial" w:cs="Arial"/>
              </w:rPr>
              <w:t>This competency standard is intended for those who operate and monitor a Micro Hydel Power (MHP) plant. People holding credit for this competency standard are able to: Conduct pre-start checks; operate and monitor power plant; and complete documentation.</w:t>
            </w:r>
          </w:p>
        </w:tc>
      </w:tr>
    </w:tbl>
    <w:p w:rsidR="001042AA" w:rsidRDefault="001042AA" w:rsidP="00FB7427">
      <w:pPr>
        <w:spacing w:before="10"/>
        <w:rPr>
          <w:rFonts w:ascii="Arial"/>
          <w:b/>
          <w:lang w:val="en-GB"/>
        </w:rPr>
      </w:pPr>
    </w:p>
    <w:p w:rsidR="00747439" w:rsidRPr="009F4293" w:rsidRDefault="00747439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546E" w:rsidP="00D90C9F">
            <w:pPr>
              <w:rPr>
                <w:rFonts w:ascii="Arial" w:hAnsi="Arial" w:cs="Arial"/>
              </w:rPr>
            </w:pPr>
            <w:r w:rsidRPr="0010546E">
              <w:rPr>
                <w:rFonts w:ascii="Arial" w:hAnsi="Arial" w:cs="Arial"/>
              </w:rPr>
              <w:t>0713 Electricity and energy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70E59" w:rsidRDefault="00470E59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F84B8D" w:rsidRDefault="00F84B8D" w:rsidP="00FB7427">
      <w:pPr>
        <w:spacing w:before="10"/>
        <w:rPr>
          <w:rFonts w:ascii="Arial"/>
          <w:b/>
        </w:rPr>
      </w:pPr>
    </w:p>
    <w:p w:rsidR="00C66011" w:rsidRDefault="00C66011" w:rsidP="00F84B8D">
      <w:pPr>
        <w:spacing w:before="10"/>
        <w:rPr>
          <w:rFonts w:ascii="Arial"/>
          <w:b/>
        </w:rPr>
      </w:pPr>
    </w:p>
    <w:p w:rsidR="003A7BE9" w:rsidRDefault="003A7BE9" w:rsidP="00F84B8D">
      <w:pPr>
        <w:spacing w:before="10"/>
        <w:rPr>
          <w:rFonts w:ascii="Arial"/>
          <w:b/>
        </w:rPr>
      </w:pPr>
    </w:p>
    <w:p w:rsidR="003A7BE9" w:rsidRDefault="003A7BE9" w:rsidP="00F84B8D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883506" w:rsidRPr="00883506" w:rsidTr="00883506">
        <w:tc>
          <w:tcPr>
            <w:tcW w:w="2694" w:type="dxa"/>
            <w:shd w:val="clear" w:color="auto" w:fill="FBD4B4" w:themeFill="accent6" w:themeFillTint="66"/>
          </w:tcPr>
          <w:p w:rsidR="00883506" w:rsidRPr="00883506" w:rsidRDefault="00883506" w:rsidP="00E8239F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883506" w:rsidRPr="00883506" w:rsidRDefault="00883506" w:rsidP="00E8239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883506" w:rsidRPr="00883506" w:rsidRDefault="00883506" w:rsidP="00E8239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883506" w:rsidRPr="00883506" w:rsidTr="00883506">
        <w:tc>
          <w:tcPr>
            <w:tcW w:w="2694" w:type="dxa"/>
          </w:tcPr>
          <w:p w:rsidR="00883506" w:rsidRPr="00883506" w:rsidRDefault="00883506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A1:</w:t>
            </w:r>
          </w:p>
          <w:p w:rsidR="00883506" w:rsidRPr="00883506" w:rsidRDefault="00883506" w:rsidP="00E823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Conduct pre-start checks</w:t>
            </w:r>
          </w:p>
        </w:tc>
        <w:tc>
          <w:tcPr>
            <w:tcW w:w="6378" w:type="dxa"/>
          </w:tcPr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83506">
              <w:rPr>
                <w:rFonts w:ascii="Arial" w:hAnsi="Arial" w:cs="Arial"/>
                <w:bCs/>
                <w:sz w:val="22"/>
                <w:szCs w:val="22"/>
              </w:rPr>
              <w:t>Trainee will be able to:</w:t>
            </w:r>
          </w:p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Identify and obtain safety and other regulatory requirements 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883506">
              <w:rPr>
                <w:rFonts w:ascii="Arial" w:hAnsi="Arial" w:cs="Arial"/>
                <w:sz w:val="22"/>
                <w:szCs w:val="22"/>
              </w:rPr>
              <w:t>Check safety equipment for correct operation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P3- </w:t>
            </w:r>
            <w:r w:rsidRPr="00883506">
              <w:rPr>
                <w:rFonts w:ascii="Arial" w:hAnsi="Arial" w:cs="Arial"/>
                <w:bCs/>
                <w:sz w:val="22"/>
                <w:szCs w:val="22"/>
              </w:rPr>
              <w:t>Carry out</w:t>
            </w: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83506">
              <w:rPr>
                <w:rFonts w:ascii="Arial" w:hAnsi="Arial" w:cs="Arial"/>
                <w:sz w:val="22"/>
                <w:szCs w:val="22"/>
              </w:rPr>
              <w:t xml:space="preserve">plant and auxiliary equipment inspections and pre-operational tests 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>P4-</w:t>
            </w:r>
            <w:r w:rsidRPr="00883506">
              <w:rPr>
                <w:rFonts w:ascii="Arial" w:hAnsi="Arial" w:cs="Arial"/>
                <w:sz w:val="22"/>
                <w:szCs w:val="22"/>
              </w:rPr>
              <w:t xml:space="preserve"> Observe safe working procedures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>Safety requirements; Specifications; Hazard identification</w:t>
            </w:r>
          </w:p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>Safety equipment for pre-start operation</w:t>
            </w:r>
          </w:p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K3- 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>Pre-start procedures</w:t>
            </w: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3506" w:rsidRPr="00883506" w:rsidTr="00883506">
        <w:trPr>
          <w:trHeight w:val="2816"/>
        </w:trPr>
        <w:tc>
          <w:tcPr>
            <w:tcW w:w="2694" w:type="dxa"/>
          </w:tcPr>
          <w:p w:rsidR="00883506" w:rsidRPr="00883506" w:rsidRDefault="00883506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A2: </w:t>
            </w:r>
          </w:p>
          <w:p w:rsidR="00883506" w:rsidRPr="00883506" w:rsidRDefault="00883506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Control and monitor power plant operation</w:t>
            </w:r>
          </w:p>
        </w:tc>
        <w:tc>
          <w:tcPr>
            <w:tcW w:w="6378" w:type="dxa"/>
          </w:tcPr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83506">
              <w:rPr>
                <w:rFonts w:ascii="Arial" w:hAnsi="Arial" w:cs="Arial"/>
                <w:bCs/>
                <w:sz w:val="22"/>
                <w:szCs w:val="22"/>
              </w:rPr>
              <w:t>Trainee will be able to: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883506">
              <w:rPr>
                <w:rFonts w:ascii="Arial" w:hAnsi="Arial" w:cs="Arial"/>
                <w:sz w:val="22"/>
                <w:szCs w:val="22"/>
              </w:rPr>
              <w:t>Adjust and monitor water intake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>P2-</w:t>
            </w:r>
            <w:r w:rsidRPr="00883506">
              <w:rPr>
                <w:rFonts w:ascii="Arial" w:hAnsi="Arial" w:cs="Arial"/>
                <w:sz w:val="22"/>
                <w:szCs w:val="22"/>
              </w:rPr>
              <w:t xml:space="preserve"> Operate and monitor water conveyance system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>P3-</w:t>
            </w:r>
            <w:r w:rsidRPr="00883506">
              <w:rPr>
                <w:rFonts w:ascii="Arial" w:hAnsi="Arial" w:cs="Arial"/>
                <w:sz w:val="22"/>
                <w:szCs w:val="22"/>
              </w:rPr>
              <w:t xml:space="preserve"> Operate and monitor turbine, generator and control system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>P4-</w:t>
            </w:r>
            <w:r w:rsidRPr="00883506">
              <w:rPr>
                <w:rFonts w:ascii="Arial" w:hAnsi="Arial" w:cs="Arial"/>
                <w:sz w:val="22"/>
                <w:szCs w:val="22"/>
              </w:rPr>
              <w:t xml:space="preserve"> Operate and monitor auxiliary equipment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P5- </w:t>
            </w:r>
            <w:r w:rsidRPr="00883506">
              <w:rPr>
                <w:rFonts w:ascii="Arial" w:hAnsi="Arial" w:cs="Arial"/>
                <w:sz w:val="22"/>
                <w:szCs w:val="22"/>
              </w:rPr>
              <w:t>Detect deviations from normal operating conditions and system requirements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>Operating principles and procedures of plant components and auxiliary equipment including:</w:t>
            </w:r>
          </w:p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Turbine, generator, control system, water conveyance system, spillway gates, valves, instruments and gauges,  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883506">
              <w:rPr>
                <w:rFonts w:ascii="Arial" w:hAnsi="Arial" w:cs="Arial"/>
                <w:sz w:val="22"/>
                <w:szCs w:val="22"/>
              </w:rPr>
              <w:t>Common faults in electrical, mechanical systems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K3-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Corrective measures of all above(K1 &amp; K2)</w:t>
            </w:r>
          </w:p>
        </w:tc>
      </w:tr>
      <w:tr w:rsidR="00883506" w:rsidRPr="00883506" w:rsidTr="00883506">
        <w:trPr>
          <w:trHeight w:val="989"/>
        </w:trPr>
        <w:tc>
          <w:tcPr>
            <w:tcW w:w="2694" w:type="dxa"/>
          </w:tcPr>
          <w:p w:rsidR="00883506" w:rsidRPr="00883506" w:rsidRDefault="00883506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 xml:space="preserve">A3: </w:t>
            </w:r>
          </w:p>
          <w:p w:rsidR="00883506" w:rsidRPr="00883506" w:rsidRDefault="00883506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83506">
              <w:rPr>
                <w:rFonts w:ascii="Arial" w:hAnsi="Arial" w:cs="Arial"/>
                <w:b/>
                <w:sz w:val="22"/>
                <w:szCs w:val="22"/>
              </w:rPr>
              <w:t>Finalize documentation</w:t>
            </w:r>
          </w:p>
        </w:tc>
        <w:tc>
          <w:tcPr>
            <w:tcW w:w="6378" w:type="dxa"/>
          </w:tcPr>
          <w:p w:rsidR="00883506" w:rsidRPr="00883506" w:rsidRDefault="00883506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83506">
              <w:rPr>
                <w:rFonts w:ascii="Arial" w:hAnsi="Arial" w:cs="Arial"/>
                <w:bCs/>
                <w:sz w:val="22"/>
                <w:szCs w:val="22"/>
              </w:rPr>
              <w:t>Trainee will be able to: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883506">
              <w:rPr>
                <w:rFonts w:ascii="Arial" w:hAnsi="Arial" w:cs="Arial"/>
                <w:bCs/>
                <w:sz w:val="22"/>
                <w:szCs w:val="22"/>
              </w:rPr>
              <w:t>Document irregularities in plant operation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</w:rPr>
              <w:t>P2-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Report status of plant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</w:tcPr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K1- 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>Common malfunctions in MHP plant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K2-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Reporting forms</w:t>
            </w:r>
          </w:p>
          <w:p w:rsidR="00883506" w:rsidRPr="00883506" w:rsidRDefault="00883506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83506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K3-</w:t>
            </w:r>
            <w:r w:rsidRPr="008835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Reporting procedure</w:t>
            </w:r>
          </w:p>
        </w:tc>
      </w:tr>
    </w:tbl>
    <w:p w:rsidR="00990AC1" w:rsidRDefault="00990AC1" w:rsidP="00F84B8D">
      <w:pPr>
        <w:spacing w:before="10"/>
        <w:rPr>
          <w:rFonts w:ascii="Arial"/>
          <w:b/>
        </w:rPr>
      </w:pPr>
    </w:p>
    <w:p w:rsidR="00EB0721" w:rsidRDefault="00EB0721" w:rsidP="00F84B8D">
      <w:pPr>
        <w:spacing w:before="10"/>
        <w:rPr>
          <w:rFonts w:ascii="Arial"/>
          <w:b/>
        </w:rPr>
      </w:pPr>
    </w:p>
    <w:sectPr w:rsidR="00EB0721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506" w:rsidRPr="00883506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6E3BBC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6E3BBC">
            <w:rPr>
              <w:bCs/>
              <w:sz w:val="20"/>
            </w:rPr>
            <w:t>03.09</w:t>
          </w:r>
          <w:r w:rsidR="005E66FE">
            <w:rPr>
              <w:bCs/>
              <w:sz w:val="20"/>
            </w:rPr>
            <w:t>.201</w:t>
          </w:r>
          <w:r w:rsidR="006E3BBC">
            <w:rPr>
              <w:bCs/>
              <w:sz w:val="20"/>
            </w:rPr>
            <w:t>5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4317C" w:rsidRPr="0054317C">
      <w:rPr>
        <w:rFonts w:ascii="Arial" w:hAnsi="Arial" w:cs="Arial"/>
        <w:lang w:val="en-GB"/>
      </w:rPr>
      <w:t>071</w:t>
    </w:r>
    <w:r w:rsidR="0010546E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D15C05">
      <w:rPr>
        <w:rFonts w:ascii="Arial" w:hAnsi="Arial" w:cs="Arial"/>
        <w:lang w:val="en-GB"/>
      </w:rPr>
      <w:t>3</w:t>
    </w:r>
    <w:r w:rsidR="00990AC1">
      <w:rPr>
        <w:rFonts w:ascii="Arial" w:hAnsi="Arial" w:cs="Arial"/>
        <w:lang w:val="en-GB"/>
      </w:rPr>
      <w:t>1</w:t>
    </w:r>
    <w:r w:rsidR="00883506">
      <w:rPr>
        <w:rFonts w:ascii="Arial" w:hAnsi="Arial" w:cs="Arial"/>
        <w:lang w:val="en-GB"/>
      </w:rPr>
      <w:t>1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  <w:p w:rsidR="00F84B8D" w:rsidRDefault="00F84B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0BFE71B4"/>
    <w:lvl w:ilvl="0" w:tplc="93C2042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E42295"/>
    <w:multiLevelType w:val="hybridMultilevel"/>
    <w:tmpl w:val="916ECE60"/>
    <w:lvl w:ilvl="0" w:tplc="BD46B276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DE"/>
    <w:multiLevelType w:val="hybridMultilevel"/>
    <w:tmpl w:val="AF4A5A1E"/>
    <w:lvl w:ilvl="0" w:tplc="A302FF1A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1B3466"/>
    <w:multiLevelType w:val="hybridMultilevel"/>
    <w:tmpl w:val="F3FA7276"/>
    <w:lvl w:ilvl="0" w:tplc="4D60E540">
      <w:start w:val="1"/>
      <w:numFmt w:val="decimal"/>
      <w:lvlText w:val="K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02F"/>
    <w:multiLevelType w:val="hybridMultilevel"/>
    <w:tmpl w:val="41D29970"/>
    <w:lvl w:ilvl="0" w:tplc="C9369CF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402D39E2"/>
    <w:multiLevelType w:val="hybridMultilevel"/>
    <w:tmpl w:val="CB96EA76"/>
    <w:lvl w:ilvl="0" w:tplc="35C40540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4AA730BE"/>
    <w:multiLevelType w:val="hybridMultilevel"/>
    <w:tmpl w:val="52F27D7A"/>
    <w:lvl w:ilvl="0" w:tplc="372AAC2E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E636C20"/>
    <w:multiLevelType w:val="hybridMultilevel"/>
    <w:tmpl w:val="DE12E4C8"/>
    <w:lvl w:ilvl="0" w:tplc="4FE68B1C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599C6E69"/>
    <w:multiLevelType w:val="hybridMultilevel"/>
    <w:tmpl w:val="2F9AA672"/>
    <w:lvl w:ilvl="0" w:tplc="031213C4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652C1B68"/>
    <w:multiLevelType w:val="hybridMultilevel"/>
    <w:tmpl w:val="B4DE5986"/>
    <w:lvl w:ilvl="0" w:tplc="F8929D8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66812660"/>
    <w:multiLevelType w:val="hybridMultilevel"/>
    <w:tmpl w:val="AB4863B2"/>
    <w:lvl w:ilvl="0" w:tplc="19B245E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6C78089F"/>
    <w:multiLevelType w:val="hybridMultilevel"/>
    <w:tmpl w:val="4640711A"/>
    <w:lvl w:ilvl="0" w:tplc="7450C29A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55BB"/>
    <w:rsid w:val="0003723D"/>
    <w:rsid w:val="00050172"/>
    <w:rsid w:val="000523D9"/>
    <w:rsid w:val="000A3E6F"/>
    <w:rsid w:val="000E6F33"/>
    <w:rsid w:val="001042AA"/>
    <w:rsid w:val="0010546E"/>
    <w:rsid w:val="00146958"/>
    <w:rsid w:val="00186AAD"/>
    <w:rsid w:val="001C5716"/>
    <w:rsid w:val="00205E18"/>
    <w:rsid w:val="00296996"/>
    <w:rsid w:val="002E148C"/>
    <w:rsid w:val="002E361D"/>
    <w:rsid w:val="00332E52"/>
    <w:rsid w:val="00334379"/>
    <w:rsid w:val="00375BF2"/>
    <w:rsid w:val="003A7BE9"/>
    <w:rsid w:val="003C0C08"/>
    <w:rsid w:val="003E2047"/>
    <w:rsid w:val="00422B23"/>
    <w:rsid w:val="00427A7A"/>
    <w:rsid w:val="00470E59"/>
    <w:rsid w:val="00484E04"/>
    <w:rsid w:val="004A5069"/>
    <w:rsid w:val="004B7F09"/>
    <w:rsid w:val="004F6399"/>
    <w:rsid w:val="0054317C"/>
    <w:rsid w:val="00564EA3"/>
    <w:rsid w:val="005E66FE"/>
    <w:rsid w:val="006237CA"/>
    <w:rsid w:val="006A1025"/>
    <w:rsid w:val="006A5144"/>
    <w:rsid w:val="006E3BBC"/>
    <w:rsid w:val="00737E42"/>
    <w:rsid w:val="00747439"/>
    <w:rsid w:val="007622E9"/>
    <w:rsid w:val="007A6BD7"/>
    <w:rsid w:val="007B7A58"/>
    <w:rsid w:val="00801151"/>
    <w:rsid w:val="008400E1"/>
    <w:rsid w:val="00845DD9"/>
    <w:rsid w:val="00865FAD"/>
    <w:rsid w:val="00883506"/>
    <w:rsid w:val="008A29F4"/>
    <w:rsid w:val="008E1761"/>
    <w:rsid w:val="009479E6"/>
    <w:rsid w:val="00956947"/>
    <w:rsid w:val="00963266"/>
    <w:rsid w:val="00990AC1"/>
    <w:rsid w:val="009C1301"/>
    <w:rsid w:val="009C43AA"/>
    <w:rsid w:val="009F4293"/>
    <w:rsid w:val="00A33B1E"/>
    <w:rsid w:val="00A55AD1"/>
    <w:rsid w:val="00A9581D"/>
    <w:rsid w:val="00AB7559"/>
    <w:rsid w:val="00B3051F"/>
    <w:rsid w:val="00B617F1"/>
    <w:rsid w:val="00BA7F6E"/>
    <w:rsid w:val="00BB53F3"/>
    <w:rsid w:val="00BB5E26"/>
    <w:rsid w:val="00BC70C5"/>
    <w:rsid w:val="00C33D53"/>
    <w:rsid w:val="00C509E5"/>
    <w:rsid w:val="00C66011"/>
    <w:rsid w:val="00C83169"/>
    <w:rsid w:val="00C91FAC"/>
    <w:rsid w:val="00CB27D2"/>
    <w:rsid w:val="00CC5D0E"/>
    <w:rsid w:val="00D006DB"/>
    <w:rsid w:val="00D13442"/>
    <w:rsid w:val="00D15C05"/>
    <w:rsid w:val="00D17569"/>
    <w:rsid w:val="00D648F4"/>
    <w:rsid w:val="00DF193E"/>
    <w:rsid w:val="00E025E1"/>
    <w:rsid w:val="00E43E34"/>
    <w:rsid w:val="00E86553"/>
    <w:rsid w:val="00EA0C70"/>
    <w:rsid w:val="00EA3935"/>
    <w:rsid w:val="00EB0721"/>
    <w:rsid w:val="00EB6A76"/>
    <w:rsid w:val="00EF376B"/>
    <w:rsid w:val="00F13AC6"/>
    <w:rsid w:val="00F23520"/>
    <w:rsid w:val="00F25B10"/>
    <w:rsid w:val="00F31EC3"/>
    <w:rsid w:val="00F353C9"/>
    <w:rsid w:val="00F37668"/>
    <w:rsid w:val="00F406D2"/>
    <w:rsid w:val="00F730F5"/>
    <w:rsid w:val="00F82231"/>
    <w:rsid w:val="00F84B8D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semiHidden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semiHidden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2016-08-01T16:43:00Z</dcterms:created>
  <dcterms:modified xsi:type="dcterms:W3CDTF">2016-08-01T16:43:00Z</dcterms:modified>
</cp:coreProperties>
</file>