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F825EB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F825EB">
              <w:rPr>
                <w:rFonts w:ascii="Arial" w:hAnsi="Arial" w:cs="Arial"/>
                <w:b/>
                <w:bCs/>
              </w:rPr>
              <w:t>Carry out corrective maintenance procedures on civil structure components in a MHP plant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F825E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825EB" w:rsidP="00D90C9F">
            <w:pPr>
              <w:rPr>
                <w:rFonts w:ascii="Arial" w:hAnsi="Arial" w:cs="Arial"/>
              </w:rPr>
            </w:pPr>
            <w:r w:rsidRPr="00F825EB">
              <w:rPr>
                <w:rFonts w:ascii="Arial" w:hAnsi="Arial" w:cs="Arial"/>
              </w:rPr>
              <w:t>This competency standard is intended for those who perform corrective maintenance on civil structure components in a Micro Hydel Power plant. People holding credit for this competency standard are able to: Plan and prepare for corrective maintenance; perform troubleshooting; carry out corrective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F825EB" w:rsidRPr="00F825EB" w:rsidTr="00F825EB">
        <w:tc>
          <w:tcPr>
            <w:tcW w:w="2694" w:type="dxa"/>
            <w:shd w:val="clear" w:color="auto" w:fill="FBD4B4" w:themeFill="accent6" w:themeFillTint="66"/>
          </w:tcPr>
          <w:p w:rsidR="00F825EB" w:rsidRPr="00F825EB" w:rsidRDefault="00F825EB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825EB" w:rsidRPr="00F825EB" w:rsidRDefault="00F825E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F825EB" w:rsidRPr="00F825EB" w:rsidRDefault="00F825E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825EB" w:rsidRPr="00F825EB" w:rsidTr="00F825EB">
        <w:trPr>
          <w:trHeight w:val="1479"/>
        </w:trPr>
        <w:tc>
          <w:tcPr>
            <w:tcW w:w="2694" w:type="dxa"/>
          </w:tcPr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F825EB" w:rsidRPr="00F825EB" w:rsidRDefault="00F825E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Plan and prepare for corrective maintenance</w:t>
            </w:r>
          </w:p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F825EB" w:rsidRPr="00F825EB" w:rsidRDefault="00F825E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Identify and obtain safety and other regulatory requirements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Obtain and interpret specifications and/or drawings regarding civil structure components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Identify and select tools and equipment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5EB">
              <w:rPr>
                <w:rFonts w:ascii="Arial" w:hAnsi="Arial" w:cs="Arial"/>
                <w:bCs/>
                <w:sz w:val="22"/>
                <w:szCs w:val="22"/>
              </w:rPr>
              <w:t>Safety requirements; Specifications; Hazard identification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Drawing and symbol specifications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Tools and equipment and calibration thereof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25EB" w:rsidRPr="00F825EB" w:rsidTr="00F825EB">
        <w:trPr>
          <w:trHeight w:val="2168"/>
        </w:trPr>
        <w:tc>
          <w:tcPr>
            <w:tcW w:w="2694" w:type="dxa"/>
          </w:tcPr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F825EB" w:rsidRPr="00F825EB" w:rsidRDefault="00F825E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Perform troubleshooting</w:t>
            </w:r>
          </w:p>
        </w:tc>
        <w:tc>
          <w:tcPr>
            <w:tcW w:w="6378" w:type="dxa"/>
          </w:tcPr>
          <w:p w:rsidR="00F825EB" w:rsidRPr="00F825EB" w:rsidRDefault="00F825E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Carry out assessment on civil structure components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Assess deviations in civil structure components 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F825EB">
              <w:rPr>
                <w:rFonts w:ascii="Arial" w:hAnsi="Arial" w:cs="Arial"/>
                <w:sz w:val="22"/>
                <w:szCs w:val="22"/>
              </w:rPr>
              <w:t>Report findings</w:t>
            </w:r>
          </w:p>
        </w:tc>
        <w:tc>
          <w:tcPr>
            <w:tcW w:w="5812" w:type="dxa"/>
          </w:tcPr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Assessment procedures (visual inspection)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Condition assessment for civil structure component 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Methods of fault identification on civil structure components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F825EB" w:rsidRPr="00F825EB" w:rsidTr="00F825EB">
        <w:tc>
          <w:tcPr>
            <w:tcW w:w="2694" w:type="dxa"/>
          </w:tcPr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 xml:space="preserve">D3: </w:t>
            </w:r>
          </w:p>
          <w:p w:rsidR="00F825EB" w:rsidRPr="00F825EB" w:rsidRDefault="00F825E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Carry out corrective maintenance</w:t>
            </w:r>
          </w:p>
        </w:tc>
        <w:tc>
          <w:tcPr>
            <w:tcW w:w="6378" w:type="dxa"/>
          </w:tcPr>
          <w:p w:rsidR="00F825EB" w:rsidRPr="00F825EB" w:rsidRDefault="00F825E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Repair/Fix/Amend/Build civil structure component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Perform post-repair testing of civil structure component/system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Repair/Fix/Amend/Build procedures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Post-repair testing procedures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F825EB" w:rsidRPr="00F825EB" w:rsidTr="00F825EB">
        <w:tc>
          <w:tcPr>
            <w:tcW w:w="2694" w:type="dxa"/>
          </w:tcPr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F825EB" w:rsidRPr="00F825EB" w:rsidRDefault="00F825E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Perform Final Check</w:t>
            </w:r>
          </w:p>
        </w:tc>
        <w:tc>
          <w:tcPr>
            <w:tcW w:w="6378" w:type="dxa"/>
          </w:tcPr>
          <w:p w:rsidR="00F825EB" w:rsidRPr="00F825EB" w:rsidRDefault="00F825E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Complete work related documents and procedures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Perform final quality inspection 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lastRenderedPageBreak/>
              <w:t>P3-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Clean up and store tools, equipment and material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lastRenderedPageBreak/>
              <w:t>K1-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5EB">
              <w:rPr>
                <w:rFonts w:ascii="Arial" w:hAnsi="Arial" w:cs="Arial"/>
                <w:bCs/>
                <w:sz w:val="22"/>
                <w:szCs w:val="22"/>
              </w:rPr>
              <w:t>Importance of documentation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Importance of quality</w:t>
            </w:r>
          </w:p>
          <w:p w:rsidR="00F825EB" w:rsidRPr="00F825EB" w:rsidRDefault="00F825EB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F825E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F825EB">
              <w:rPr>
                <w:rFonts w:ascii="Arial" w:hAnsi="Arial" w:cs="Arial"/>
                <w:sz w:val="22"/>
                <w:szCs w:val="22"/>
              </w:rPr>
              <w:t xml:space="preserve"> Waste disposal procedures; Care of tools and </w:t>
            </w:r>
            <w:r w:rsidRPr="00F825EB">
              <w:rPr>
                <w:rFonts w:ascii="Arial" w:hAnsi="Arial" w:cs="Arial"/>
                <w:sz w:val="22"/>
                <w:szCs w:val="22"/>
              </w:rPr>
              <w:lastRenderedPageBreak/>
              <w:t>equipment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5EB" w:rsidRPr="00F825E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F825EB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2016-08-01T16:50:00Z</dcterms:created>
  <dcterms:modified xsi:type="dcterms:W3CDTF">2016-08-01T16:50:00Z</dcterms:modified>
</cp:coreProperties>
</file>