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235B6E" w:rsidP="00D15C05">
            <w:pPr>
              <w:rPr>
                <w:rFonts w:ascii="Arial" w:hAnsi="Arial" w:cs="Arial"/>
                <w:b/>
              </w:rPr>
            </w:pPr>
            <w:bookmarkStart w:id="0" w:name="_GoBack"/>
            <w:r w:rsidRPr="00235B6E">
              <w:rPr>
                <w:rFonts w:ascii="Arial" w:hAnsi="Arial" w:cs="Arial"/>
                <w:b/>
                <w:bCs/>
              </w:rPr>
              <w:t>Manage work and personnel in a MHP plant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E971A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235B6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235B6E" w:rsidP="00D90C9F">
            <w:pPr>
              <w:rPr>
                <w:rFonts w:ascii="Arial" w:hAnsi="Arial" w:cs="Arial"/>
              </w:rPr>
            </w:pPr>
            <w:r w:rsidRPr="00235B6E">
              <w:rPr>
                <w:rFonts w:ascii="Arial" w:hAnsi="Arial" w:cs="Arial"/>
              </w:rPr>
              <w:t>This competency standard is intended for people in a senior position who manage work teams in a Micro Hydel Power (MHP) plant. People holding credit for this competency standard are able to: Induct new employees; receive and disseminate information; motivate employees and monitor performance; and provide technical support to individual or team.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F84B8D" w:rsidRDefault="00F84B8D" w:rsidP="00FB7427">
      <w:pPr>
        <w:spacing w:before="10"/>
        <w:rPr>
          <w:rFonts w:ascii="Arial"/>
          <w:b/>
        </w:rPr>
      </w:pPr>
    </w:p>
    <w:p w:rsidR="00C66011" w:rsidRDefault="00C66011" w:rsidP="00F84B8D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235B6E" w:rsidRPr="00235B6E" w:rsidTr="00235B6E">
        <w:tc>
          <w:tcPr>
            <w:tcW w:w="2694" w:type="dxa"/>
            <w:shd w:val="clear" w:color="auto" w:fill="FBD4B4" w:themeFill="accent6" w:themeFillTint="66"/>
          </w:tcPr>
          <w:p w:rsidR="00235B6E" w:rsidRPr="00235B6E" w:rsidRDefault="00235B6E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235B6E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235B6E" w:rsidRPr="00235B6E" w:rsidRDefault="00235B6E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35B6E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235B6E" w:rsidRPr="00235B6E" w:rsidRDefault="00235B6E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35B6E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235B6E" w:rsidRPr="00235B6E" w:rsidTr="00235B6E">
        <w:tc>
          <w:tcPr>
            <w:tcW w:w="2694" w:type="dxa"/>
          </w:tcPr>
          <w:p w:rsidR="00235B6E" w:rsidRPr="00235B6E" w:rsidRDefault="00235B6E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35B6E">
              <w:rPr>
                <w:rFonts w:ascii="Arial" w:hAnsi="Arial" w:cs="Arial"/>
                <w:b/>
                <w:sz w:val="22"/>
                <w:szCs w:val="22"/>
              </w:rPr>
              <w:t xml:space="preserve">B1: </w:t>
            </w:r>
          </w:p>
          <w:p w:rsidR="00235B6E" w:rsidRPr="00235B6E" w:rsidRDefault="00235B6E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35B6E">
              <w:rPr>
                <w:rFonts w:ascii="Arial" w:hAnsi="Arial" w:cs="Arial"/>
                <w:b/>
                <w:sz w:val="22"/>
                <w:szCs w:val="22"/>
              </w:rPr>
              <w:t>Induct new employees</w:t>
            </w:r>
          </w:p>
          <w:p w:rsidR="00235B6E" w:rsidRPr="00235B6E" w:rsidRDefault="00235B6E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235B6E" w:rsidRPr="00235B6E" w:rsidRDefault="00235B6E" w:rsidP="00E8239F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235B6E">
              <w:rPr>
                <w:rFonts w:ascii="Arial" w:hAnsi="Arial" w:cs="Arial"/>
                <w:color w:val="000000" w:themeColor="text1"/>
                <w:sz w:val="22"/>
                <w:szCs w:val="22"/>
              </w:rPr>
              <w:t>Trainee will be able to:</w:t>
            </w:r>
          </w:p>
          <w:p w:rsidR="00235B6E" w:rsidRPr="00235B6E" w:rsidRDefault="00235B6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235B6E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235B6E">
              <w:rPr>
                <w:rFonts w:ascii="Arial" w:hAnsi="Arial" w:cs="Arial"/>
                <w:sz w:val="22"/>
                <w:szCs w:val="22"/>
              </w:rPr>
              <w:t xml:space="preserve"> Communicate workplace operational and safety procedures, and policies to employees</w:t>
            </w:r>
          </w:p>
          <w:p w:rsidR="00235B6E" w:rsidRPr="00235B6E" w:rsidRDefault="00235B6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235B6E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235B6E">
              <w:rPr>
                <w:rFonts w:ascii="Arial" w:hAnsi="Arial" w:cs="Arial"/>
                <w:sz w:val="22"/>
                <w:szCs w:val="22"/>
              </w:rPr>
              <w:t xml:space="preserve"> Induct staff on MHP design and structure, and technical operations</w:t>
            </w:r>
          </w:p>
          <w:p w:rsidR="00235B6E" w:rsidRPr="00235B6E" w:rsidRDefault="00235B6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235B6E" w:rsidRPr="00235B6E" w:rsidRDefault="00235B6E" w:rsidP="00E8239F">
            <w:pPr>
              <w:spacing w:before="120"/>
              <w:ind w:left="340" w:hanging="340"/>
              <w:rPr>
                <w:rFonts w:ascii="Arial" w:hAnsi="Arial" w:cs="Arial"/>
                <w:bCs/>
                <w:sz w:val="22"/>
                <w:szCs w:val="22"/>
              </w:rPr>
            </w:pPr>
            <w:r w:rsidRPr="00235B6E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235B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5B6E">
              <w:rPr>
                <w:rFonts w:ascii="Arial" w:hAnsi="Arial" w:cs="Arial"/>
                <w:bCs/>
                <w:sz w:val="22"/>
                <w:szCs w:val="22"/>
              </w:rPr>
              <w:t>Operational and safety procedures, policies</w:t>
            </w:r>
          </w:p>
          <w:p w:rsidR="00235B6E" w:rsidRPr="00235B6E" w:rsidRDefault="00235B6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235B6E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235B6E">
              <w:rPr>
                <w:rFonts w:ascii="Arial" w:hAnsi="Arial" w:cs="Arial"/>
                <w:sz w:val="22"/>
                <w:szCs w:val="22"/>
              </w:rPr>
              <w:t xml:space="preserve"> MHP design and structure, technical operation requirements</w:t>
            </w:r>
          </w:p>
        </w:tc>
      </w:tr>
      <w:tr w:rsidR="00235B6E" w:rsidRPr="00235B6E" w:rsidTr="00235B6E">
        <w:tc>
          <w:tcPr>
            <w:tcW w:w="2694" w:type="dxa"/>
          </w:tcPr>
          <w:p w:rsidR="00235B6E" w:rsidRPr="00235B6E" w:rsidRDefault="00235B6E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35B6E">
              <w:rPr>
                <w:rFonts w:ascii="Arial" w:hAnsi="Arial" w:cs="Arial"/>
                <w:b/>
                <w:sz w:val="22"/>
                <w:szCs w:val="22"/>
              </w:rPr>
              <w:t xml:space="preserve">B2: </w:t>
            </w:r>
          </w:p>
          <w:p w:rsidR="00235B6E" w:rsidRPr="00235B6E" w:rsidRDefault="00235B6E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35B6E">
              <w:rPr>
                <w:rFonts w:ascii="Arial" w:hAnsi="Arial" w:cs="Arial"/>
                <w:b/>
                <w:sz w:val="22"/>
                <w:szCs w:val="22"/>
              </w:rPr>
              <w:t>Receive and disseminate information</w:t>
            </w:r>
          </w:p>
        </w:tc>
        <w:tc>
          <w:tcPr>
            <w:tcW w:w="6378" w:type="dxa"/>
          </w:tcPr>
          <w:p w:rsidR="00235B6E" w:rsidRPr="00235B6E" w:rsidRDefault="00235B6E" w:rsidP="00E8239F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235B6E">
              <w:rPr>
                <w:rFonts w:ascii="Arial" w:hAnsi="Arial" w:cs="Arial"/>
                <w:color w:val="000000" w:themeColor="text1"/>
                <w:sz w:val="22"/>
                <w:szCs w:val="22"/>
              </w:rPr>
              <w:t>Trainee will be able to:</w:t>
            </w:r>
          </w:p>
          <w:p w:rsidR="00235B6E" w:rsidRPr="00235B6E" w:rsidRDefault="00235B6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235B6E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235B6E">
              <w:rPr>
                <w:rFonts w:ascii="Arial" w:hAnsi="Arial" w:cs="Arial"/>
                <w:sz w:val="22"/>
                <w:szCs w:val="22"/>
              </w:rPr>
              <w:t xml:space="preserve"> Receive and disseminate information and instructions</w:t>
            </w:r>
          </w:p>
          <w:p w:rsidR="00235B6E" w:rsidRPr="00235B6E" w:rsidRDefault="00235B6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235B6E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235B6E">
              <w:rPr>
                <w:rFonts w:ascii="Arial" w:hAnsi="Arial" w:cs="Arial"/>
                <w:sz w:val="22"/>
                <w:szCs w:val="22"/>
              </w:rPr>
              <w:t xml:space="preserve"> Communicate instructions to employees</w:t>
            </w:r>
          </w:p>
          <w:p w:rsidR="00235B6E" w:rsidRPr="00235B6E" w:rsidRDefault="00235B6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235B6E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235B6E">
              <w:rPr>
                <w:rFonts w:ascii="Arial" w:hAnsi="Arial" w:cs="Arial"/>
                <w:sz w:val="22"/>
                <w:szCs w:val="22"/>
              </w:rPr>
              <w:t xml:space="preserve"> Assign roles and responsibilities </w:t>
            </w:r>
          </w:p>
          <w:p w:rsidR="00235B6E" w:rsidRPr="00235B6E" w:rsidRDefault="00235B6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235B6E">
              <w:rPr>
                <w:rFonts w:ascii="Arial" w:hAnsi="Arial" w:cs="Arial"/>
                <w:b/>
                <w:sz w:val="22"/>
                <w:szCs w:val="22"/>
              </w:rPr>
              <w:t>P4-</w:t>
            </w:r>
            <w:r w:rsidRPr="00235B6E">
              <w:rPr>
                <w:rFonts w:ascii="Arial" w:hAnsi="Arial" w:cs="Arial"/>
                <w:sz w:val="22"/>
                <w:szCs w:val="22"/>
              </w:rPr>
              <w:t xml:space="preserve"> Ensure instructions, roles and responsibilities are understood</w:t>
            </w:r>
          </w:p>
          <w:p w:rsidR="00235B6E" w:rsidRPr="00235B6E" w:rsidRDefault="00235B6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235B6E" w:rsidRPr="00235B6E" w:rsidRDefault="00235B6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235B6E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235B6E">
              <w:rPr>
                <w:rFonts w:ascii="Arial" w:hAnsi="Arial" w:cs="Arial"/>
                <w:sz w:val="22"/>
                <w:szCs w:val="22"/>
              </w:rPr>
              <w:t xml:space="preserve"> Means of communication</w:t>
            </w:r>
          </w:p>
          <w:p w:rsidR="00235B6E" w:rsidRPr="00235B6E" w:rsidRDefault="00235B6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235B6E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235B6E">
              <w:rPr>
                <w:rFonts w:ascii="Arial" w:hAnsi="Arial" w:cs="Arial"/>
                <w:sz w:val="22"/>
                <w:szCs w:val="22"/>
              </w:rPr>
              <w:t xml:space="preserve"> Roles and responsibilities of employees</w:t>
            </w:r>
          </w:p>
          <w:p w:rsidR="00235B6E" w:rsidRPr="00235B6E" w:rsidRDefault="00235B6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235B6E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235B6E">
              <w:rPr>
                <w:rFonts w:ascii="Arial" w:hAnsi="Arial" w:cs="Arial"/>
                <w:sz w:val="22"/>
                <w:szCs w:val="22"/>
              </w:rPr>
              <w:t xml:space="preserve"> Time and quality requirements</w:t>
            </w:r>
          </w:p>
          <w:p w:rsidR="00235B6E" w:rsidRPr="00235B6E" w:rsidRDefault="00235B6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</w:p>
          <w:p w:rsidR="00235B6E" w:rsidRPr="00235B6E" w:rsidRDefault="00235B6E" w:rsidP="00E8239F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5B6E" w:rsidRPr="00235B6E" w:rsidTr="00235B6E">
        <w:tc>
          <w:tcPr>
            <w:tcW w:w="2694" w:type="dxa"/>
          </w:tcPr>
          <w:p w:rsidR="00235B6E" w:rsidRPr="00235B6E" w:rsidRDefault="00235B6E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35B6E">
              <w:rPr>
                <w:rFonts w:ascii="Arial" w:hAnsi="Arial" w:cs="Arial"/>
                <w:b/>
                <w:sz w:val="22"/>
                <w:szCs w:val="22"/>
              </w:rPr>
              <w:t>B3:</w:t>
            </w:r>
          </w:p>
          <w:p w:rsidR="00235B6E" w:rsidRPr="00235B6E" w:rsidRDefault="00235B6E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35B6E">
              <w:rPr>
                <w:rFonts w:ascii="Arial" w:hAnsi="Arial" w:cs="Arial"/>
                <w:b/>
                <w:sz w:val="22"/>
                <w:szCs w:val="22"/>
              </w:rPr>
              <w:t>Motivate employees and monitor performance</w:t>
            </w:r>
          </w:p>
        </w:tc>
        <w:tc>
          <w:tcPr>
            <w:tcW w:w="6378" w:type="dxa"/>
          </w:tcPr>
          <w:p w:rsidR="00235B6E" w:rsidRPr="00235B6E" w:rsidRDefault="00235B6E" w:rsidP="00E8239F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235B6E">
              <w:rPr>
                <w:rFonts w:ascii="Arial" w:hAnsi="Arial" w:cs="Arial"/>
                <w:color w:val="000000" w:themeColor="text1"/>
                <w:sz w:val="22"/>
                <w:szCs w:val="22"/>
              </w:rPr>
              <w:t>Trainee will be able to:</w:t>
            </w:r>
          </w:p>
          <w:p w:rsidR="00235B6E" w:rsidRPr="00235B6E" w:rsidRDefault="00235B6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235B6E">
              <w:rPr>
                <w:rFonts w:ascii="Arial" w:hAnsi="Arial" w:cs="Arial"/>
                <w:b/>
                <w:sz w:val="22"/>
                <w:szCs w:val="22"/>
              </w:rPr>
              <w:t xml:space="preserve">P1- </w:t>
            </w:r>
            <w:r w:rsidRPr="00235B6E">
              <w:rPr>
                <w:rFonts w:ascii="Arial" w:hAnsi="Arial" w:cs="Arial"/>
                <w:sz w:val="22"/>
                <w:szCs w:val="22"/>
              </w:rPr>
              <w:t>Maintain a positive and challenging working climate</w:t>
            </w:r>
          </w:p>
          <w:p w:rsidR="00235B6E" w:rsidRPr="00235B6E" w:rsidRDefault="00235B6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235B6E">
              <w:rPr>
                <w:rFonts w:ascii="Arial" w:hAnsi="Arial" w:cs="Arial"/>
                <w:b/>
                <w:sz w:val="22"/>
                <w:szCs w:val="22"/>
              </w:rPr>
              <w:t xml:space="preserve">P2- </w:t>
            </w:r>
            <w:r w:rsidRPr="00235B6E">
              <w:rPr>
                <w:rFonts w:ascii="Arial" w:hAnsi="Arial" w:cs="Arial"/>
                <w:sz w:val="22"/>
                <w:szCs w:val="22"/>
              </w:rPr>
              <w:t>Monitor performance of employees and teams, and take corrective actions</w:t>
            </w:r>
          </w:p>
          <w:p w:rsidR="00235B6E" w:rsidRPr="00235B6E" w:rsidRDefault="00235B6E" w:rsidP="00E8239F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235B6E">
              <w:rPr>
                <w:rFonts w:ascii="Arial" w:hAnsi="Arial" w:cs="Arial"/>
                <w:b/>
                <w:sz w:val="22"/>
                <w:szCs w:val="22"/>
              </w:rPr>
              <w:t xml:space="preserve">P3- </w:t>
            </w:r>
            <w:r w:rsidRPr="00235B6E">
              <w:rPr>
                <w:rFonts w:ascii="Arial" w:hAnsi="Arial" w:cs="Arial"/>
                <w:sz w:val="22"/>
                <w:szCs w:val="22"/>
              </w:rPr>
              <w:t>Provide constructive feedback</w:t>
            </w:r>
          </w:p>
          <w:p w:rsidR="00235B6E" w:rsidRPr="00235B6E" w:rsidRDefault="00235B6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235B6E">
              <w:rPr>
                <w:rFonts w:ascii="Arial" w:hAnsi="Arial" w:cs="Arial"/>
                <w:b/>
                <w:sz w:val="22"/>
                <w:szCs w:val="22"/>
              </w:rPr>
              <w:t xml:space="preserve">P4- </w:t>
            </w:r>
            <w:r w:rsidRPr="00235B6E">
              <w:rPr>
                <w:rFonts w:ascii="Arial" w:hAnsi="Arial" w:cs="Arial"/>
                <w:sz w:val="22"/>
                <w:szCs w:val="22"/>
              </w:rPr>
              <w:t>Assist staff in identifying their development needs</w:t>
            </w:r>
          </w:p>
          <w:p w:rsidR="00235B6E" w:rsidRPr="00235B6E" w:rsidRDefault="00235B6E" w:rsidP="00E8239F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235B6E" w:rsidRPr="00235B6E" w:rsidRDefault="00235B6E" w:rsidP="00E8239F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235B6E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235B6E">
              <w:rPr>
                <w:rFonts w:ascii="Arial" w:hAnsi="Arial" w:cs="Arial"/>
                <w:sz w:val="22"/>
                <w:szCs w:val="22"/>
              </w:rPr>
              <w:t>Methods to motivate individual and a team</w:t>
            </w:r>
          </w:p>
          <w:p w:rsidR="00235B6E" w:rsidRPr="00235B6E" w:rsidRDefault="00235B6E" w:rsidP="00E8239F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235B6E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235B6E">
              <w:rPr>
                <w:rFonts w:ascii="Arial" w:hAnsi="Arial" w:cs="Arial"/>
                <w:sz w:val="22"/>
                <w:szCs w:val="22"/>
              </w:rPr>
              <w:t>Performance appraisal</w:t>
            </w:r>
          </w:p>
        </w:tc>
      </w:tr>
      <w:tr w:rsidR="00235B6E" w:rsidRPr="00235B6E" w:rsidTr="00235B6E">
        <w:tc>
          <w:tcPr>
            <w:tcW w:w="2694" w:type="dxa"/>
          </w:tcPr>
          <w:p w:rsidR="00235B6E" w:rsidRPr="00235B6E" w:rsidRDefault="00235B6E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35B6E">
              <w:rPr>
                <w:rFonts w:ascii="Arial" w:hAnsi="Arial" w:cs="Arial"/>
                <w:b/>
                <w:sz w:val="22"/>
                <w:szCs w:val="22"/>
              </w:rPr>
              <w:t>B4:</w:t>
            </w:r>
          </w:p>
          <w:p w:rsidR="00235B6E" w:rsidRPr="00235B6E" w:rsidRDefault="00235B6E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35B6E">
              <w:rPr>
                <w:rFonts w:ascii="Arial" w:hAnsi="Arial" w:cs="Arial"/>
                <w:b/>
                <w:sz w:val="22"/>
                <w:szCs w:val="22"/>
              </w:rPr>
              <w:t xml:space="preserve">Provide technical support to individual or </w:t>
            </w:r>
            <w:r w:rsidRPr="00235B6E">
              <w:rPr>
                <w:rFonts w:ascii="Arial" w:hAnsi="Arial" w:cs="Arial"/>
                <w:b/>
                <w:sz w:val="22"/>
                <w:szCs w:val="22"/>
              </w:rPr>
              <w:lastRenderedPageBreak/>
              <w:t>team</w:t>
            </w:r>
          </w:p>
        </w:tc>
        <w:tc>
          <w:tcPr>
            <w:tcW w:w="6378" w:type="dxa"/>
          </w:tcPr>
          <w:p w:rsidR="00235B6E" w:rsidRPr="00235B6E" w:rsidRDefault="00235B6E" w:rsidP="00E8239F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235B6E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Trainee will be able to:</w:t>
            </w:r>
          </w:p>
          <w:p w:rsidR="00235B6E" w:rsidRPr="00235B6E" w:rsidRDefault="00235B6E" w:rsidP="00E8239F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235B6E">
              <w:rPr>
                <w:rFonts w:ascii="Arial" w:hAnsi="Arial" w:cs="Arial"/>
                <w:b/>
                <w:sz w:val="22"/>
                <w:szCs w:val="22"/>
              </w:rPr>
              <w:t xml:space="preserve">P1- </w:t>
            </w:r>
            <w:proofErr w:type="spellStart"/>
            <w:r w:rsidRPr="00235B6E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235B6E">
              <w:rPr>
                <w:rFonts w:ascii="Arial" w:hAnsi="Arial" w:cs="Arial"/>
                <w:sz w:val="22"/>
                <w:szCs w:val="22"/>
              </w:rPr>
              <w:t xml:space="preserve"> report or other feedback from individual or team</w:t>
            </w:r>
          </w:p>
          <w:p w:rsidR="00235B6E" w:rsidRPr="00235B6E" w:rsidRDefault="00235B6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235B6E">
              <w:rPr>
                <w:rFonts w:ascii="Arial" w:hAnsi="Arial" w:cs="Arial"/>
                <w:b/>
                <w:sz w:val="22"/>
                <w:szCs w:val="22"/>
              </w:rPr>
              <w:t xml:space="preserve">P2- </w:t>
            </w:r>
            <w:r w:rsidRPr="00235B6E">
              <w:rPr>
                <w:rFonts w:ascii="Arial" w:hAnsi="Arial" w:cs="Arial"/>
                <w:sz w:val="22"/>
                <w:szCs w:val="22"/>
              </w:rPr>
              <w:t xml:space="preserve">Identify and </w:t>
            </w:r>
            <w:proofErr w:type="spellStart"/>
            <w:r w:rsidRPr="00235B6E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235B6E">
              <w:rPr>
                <w:rFonts w:ascii="Arial" w:hAnsi="Arial" w:cs="Arial"/>
                <w:sz w:val="22"/>
                <w:szCs w:val="22"/>
              </w:rPr>
              <w:t xml:space="preserve"> backlog or problem</w:t>
            </w:r>
          </w:p>
          <w:p w:rsidR="00235B6E" w:rsidRPr="00235B6E" w:rsidRDefault="00235B6E" w:rsidP="00E8239F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235B6E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P3- </w:t>
            </w:r>
            <w:r w:rsidRPr="00235B6E">
              <w:rPr>
                <w:rFonts w:ascii="Arial" w:hAnsi="Arial" w:cs="Arial"/>
                <w:sz w:val="22"/>
                <w:szCs w:val="22"/>
              </w:rPr>
              <w:t>Identify problem-solving method</w:t>
            </w:r>
          </w:p>
          <w:p w:rsidR="00235B6E" w:rsidRPr="00235B6E" w:rsidRDefault="00235B6E" w:rsidP="00E8239F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235B6E">
              <w:rPr>
                <w:rFonts w:ascii="Arial" w:hAnsi="Arial" w:cs="Arial"/>
                <w:b/>
                <w:sz w:val="22"/>
                <w:szCs w:val="22"/>
              </w:rPr>
              <w:t xml:space="preserve">P4- </w:t>
            </w:r>
            <w:r w:rsidRPr="00235B6E">
              <w:rPr>
                <w:rFonts w:ascii="Arial" w:hAnsi="Arial" w:cs="Arial"/>
                <w:sz w:val="22"/>
                <w:szCs w:val="22"/>
              </w:rPr>
              <w:t>Solve problem in collaboration with individual or team</w:t>
            </w:r>
          </w:p>
        </w:tc>
        <w:tc>
          <w:tcPr>
            <w:tcW w:w="4820" w:type="dxa"/>
          </w:tcPr>
          <w:p w:rsidR="00235B6E" w:rsidRPr="00235B6E" w:rsidRDefault="00235B6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235B6E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K1- </w:t>
            </w:r>
            <w:r w:rsidRPr="00235B6E">
              <w:rPr>
                <w:rFonts w:ascii="Arial" w:hAnsi="Arial" w:cs="Arial"/>
                <w:sz w:val="22"/>
                <w:szCs w:val="22"/>
              </w:rPr>
              <w:t>Problem-solving methods, troubleshooting, fault-finding</w:t>
            </w:r>
          </w:p>
          <w:p w:rsidR="00235B6E" w:rsidRPr="00235B6E" w:rsidRDefault="00235B6E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235B6E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235B6E">
              <w:rPr>
                <w:rFonts w:ascii="Arial" w:hAnsi="Arial" w:cs="Arial"/>
                <w:sz w:val="22"/>
                <w:szCs w:val="22"/>
              </w:rPr>
              <w:t xml:space="preserve"> Methods of effective teamwork</w:t>
            </w:r>
          </w:p>
        </w:tc>
      </w:tr>
    </w:tbl>
    <w:p w:rsidR="003A7BE9" w:rsidRDefault="003A7BE9" w:rsidP="00F84B8D">
      <w:pPr>
        <w:spacing w:before="10"/>
        <w:rPr>
          <w:rFonts w:ascii="Arial"/>
          <w:b/>
        </w:rPr>
      </w:pPr>
    </w:p>
    <w:p w:rsidR="0052184E" w:rsidRDefault="0052184E" w:rsidP="00F84B8D">
      <w:pPr>
        <w:spacing w:before="10"/>
        <w:rPr>
          <w:rFonts w:ascii="Arial"/>
          <w:b/>
        </w:rPr>
      </w:pPr>
    </w:p>
    <w:p w:rsidR="003A7BE9" w:rsidRDefault="003A7BE9" w:rsidP="00F84B8D">
      <w:pPr>
        <w:spacing w:before="10"/>
        <w:rPr>
          <w:rFonts w:ascii="Arial"/>
          <w:b/>
        </w:rPr>
      </w:pPr>
    </w:p>
    <w:p w:rsidR="00A90C59" w:rsidRDefault="00A90C59" w:rsidP="00F84B8D">
      <w:pPr>
        <w:spacing w:before="10"/>
        <w:rPr>
          <w:rFonts w:ascii="Arial"/>
          <w:b/>
        </w:rPr>
      </w:pPr>
    </w:p>
    <w:p w:rsidR="00990AC1" w:rsidRDefault="00990AC1" w:rsidP="00F84B8D">
      <w:pPr>
        <w:spacing w:before="10"/>
        <w:rPr>
          <w:rFonts w:ascii="Arial"/>
          <w:b/>
        </w:rPr>
      </w:pPr>
    </w:p>
    <w:p w:rsidR="00EB0721" w:rsidRDefault="00EB0721" w:rsidP="00F84B8D">
      <w:pPr>
        <w:spacing w:before="10"/>
        <w:rPr>
          <w:rFonts w:ascii="Arial"/>
          <w:b/>
        </w:rPr>
      </w:pPr>
    </w:p>
    <w:sectPr w:rsidR="00EB0721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B6E" w:rsidRPr="00235B6E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6E3BBC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6E3BBC">
            <w:rPr>
              <w:bCs/>
              <w:sz w:val="20"/>
            </w:rPr>
            <w:t>03.09</w:t>
          </w:r>
          <w:r w:rsidR="005E66FE">
            <w:rPr>
              <w:bCs/>
              <w:sz w:val="20"/>
            </w:rPr>
            <w:t>.201</w:t>
          </w:r>
          <w:r w:rsidR="006E3BBC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D15C05">
      <w:rPr>
        <w:rFonts w:ascii="Arial" w:hAnsi="Arial" w:cs="Arial"/>
        <w:lang w:val="en-GB"/>
      </w:rPr>
      <w:t>3</w:t>
    </w:r>
    <w:r w:rsidR="00990AC1">
      <w:rPr>
        <w:rFonts w:ascii="Arial" w:hAnsi="Arial" w:cs="Arial"/>
        <w:lang w:val="en-GB"/>
      </w:rPr>
      <w:t>1</w:t>
    </w:r>
    <w:r w:rsidR="00235B6E">
      <w:rPr>
        <w:rFonts w:ascii="Arial" w:hAnsi="Arial" w:cs="Arial"/>
        <w:lang w:val="en-GB"/>
      </w:rPr>
      <w:t>8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  <w:p w:rsidR="00F84B8D" w:rsidRDefault="00F84B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897"/>
    <w:multiLevelType w:val="hybridMultilevel"/>
    <w:tmpl w:val="6B66A3D8"/>
    <w:lvl w:ilvl="0" w:tplc="26F4D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523D9"/>
    <w:rsid w:val="000A3E6F"/>
    <w:rsid w:val="000E6F33"/>
    <w:rsid w:val="001042AA"/>
    <w:rsid w:val="0010546E"/>
    <w:rsid w:val="00146958"/>
    <w:rsid w:val="00186AAD"/>
    <w:rsid w:val="001C5716"/>
    <w:rsid w:val="00205E18"/>
    <w:rsid w:val="00235B6E"/>
    <w:rsid w:val="00296996"/>
    <w:rsid w:val="002E148C"/>
    <w:rsid w:val="002E361D"/>
    <w:rsid w:val="00332E52"/>
    <w:rsid w:val="00334379"/>
    <w:rsid w:val="00375BF2"/>
    <w:rsid w:val="003A5036"/>
    <w:rsid w:val="003A7BE9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2184E"/>
    <w:rsid w:val="0054317C"/>
    <w:rsid w:val="00564EA3"/>
    <w:rsid w:val="005E66FE"/>
    <w:rsid w:val="006237CA"/>
    <w:rsid w:val="00663F83"/>
    <w:rsid w:val="006A1025"/>
    <w:rsid w:val="006A5144"/>
    <w:rsid w:val="006E3BBC"/>
    <w:rsid w:val="00737E42"/>
    <w:rsid w:val="00747439"/>
    <w:rsid w:val="007622E9"/>
    <w:rsid w:val="007A6BD7"/>
    <w:rsid w:val="007B7A58"/>
    <w:rsid w:val="00801151"/>
    <w:rsid w:val="008400E1"/>
    <w:rsid w:val="00845DD9"/>
    <w:rsid w:val="00865FAD"/>
    <w:rsid w:val="00883506"/>
    <w:rsid w:val="008A29F4"/>
    <w:rsid w:val="008E1761"/>
    <w:rsid w:val="009479E6"/>
    <w:rsid w:val="00956947"/>
    <w:rsid w:val="00963266"/>
    <w:rsid w:val="00990AC1"/>
    <w:rsid w:val="009C1301"/>
    <w:rsid w:val="009C43AA"/>
    <w:rsid w:val="009F4293"/>
    <w:rsid w:val="00A33B1E"/>
    <w:rsid w:val="00A55AD1"/>
    <w:rsid w:val="00A90C59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66011"/>
    <w:rsid w:val="00C83169"/>
    <w:rsid w:val="00C91FAC"/>
    <w:rsid w:val="00CB27D2"/>
    <w:rsid w:val="00CC5D0E"/>
    <w:rsid w:val="00D006DB"/>
    <w:rsid w:val="00D13442"/>
    <w:rsid w:val="00D15C05"/>
    <w:rsid w:val="00D17569"/>
    <w:rsid w:val="00D648F4"/>
    <w:rsid w:val="00DF193E"/>
    <w:rsid w:val="00E025E1"/>
    <w:rsid w:val="00E43E34"/>
    <w:rsid w:val="00E86553"/>
    <w:rsid w:val="00E971A5"/>
    <w:rsid w:val="00EA0C70"/>
    <w:rsid w:val="00EA3935"/>
    <w:rsid w:val="00EB0721"/>
    <w:rsid w:val="00EB6A76"/>
    <w:rsid w:val="00EF376B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825EB"/>
    <w:rsid w:val="00F84B8D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2016-08-01T17:01:00Z</dcterms:created>
  <dcterms:modified xsi:type="dcterms:W3CDTF">2016-08-01T17:01:00Z</dcterms:modified>
</cp:coreProperties>
</file>