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shd w:val="clear" w:color="auto" w:fill="FFC000"/>
        <w:tblLook w:val="04A0" w:firstRow="1" w:lastRow="0" w:firstColumn="1" w:lastColumn="0" w:noHBand="0" w:noVBand="1"/>
      </w:tblPr>
      <w:tblGrid>
        <w:gridCol w:w="9135"/>
      </w:tblGrid>
      <w:tr w:rsidR="005130CA" w:rsidTr="00DB0AE0">
        <w:trPr>
          <w:trHeight w:val="323"/>
        </w:trPr>
        <w:tc>
          <w:tcPr>
            <w:tcW w:w="9135" w:type="dxa"/>
            <w:shd w:val="clear" w:color="auto" w:fill="FFC000"/>
            <w:vAlign w:val="center"/>
          </w:tcPr>
          <w:p w:rsidR="005130CA" w:rsidRPr="007C3B42" w:rsidRDefault="005130CA" w:rsidP="00DB0AE0">
            <w:pPr>
              <w:pStyle w:val="Heading1"/>
              <w:spacing w:before="0" w:after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Toc175137878"/>
            <w:r w:rsidRPr="007C3B42">
              <w:rPr>
                <w:rFonts w:ascii="Arial" w:hAnsi="Arial" w:cs="Arial"/>
                <w:bCs/>
                <w:sz w:val="24"/>
                <w:szCs w:val="24"/>
              </w:rPr>
              <w:t xml:space="preserve">Competency Standard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C3B42">
              <w:rPr>
                <w:rFonts w:ascii="Arial" w:hAnsi="Arial" w:cs="Arial"/>
                <w:sz w:val="24"/>
                <w:szCs w:val="24"/>
              </w:rPr>
              <w:t>:</w:t>
            </w:r>
            <w:r w:rsidRPr="007C3B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GPS Navigation System</w:t>
            </w:r>
            <w:bookmarkEnd w:id="0"/>
          </w:p>
        </w:tc>
      </w:tr>
    </w:tbl>
    <w:p w:rsidR="005130CA" w:rsidRPr="008F3E17" w:rsidRDefault="005130CA" w:rsidP="005130C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13124">
        <w:rPr>
          <w:rFonts w:ascii="Arial" w:hAnsi="Arial" w:cs="Arial"/>
          <w:b/>
          <w:sz w:val="22"/>
          <w:szCs w:val="22"/>
        </w:rPr>
        <w:t>Overview</w:t>
      </w:r>
      <w:r w:rsidRPr="00413124">
        <w:rPr>
          <w:rFonts w:ascii="Arial" w:hAnsi="Arial" w:cs="Arial"/>
          <w:sz w:val="22"/>
          <w:szCs w:val="22"/>
        </w:rPr>
        <w:t xml:space="preserve">: </w:t>
      </w:r>
      <w:r w:rsidRPr="00413124">
        <w:rPr>
          <w:rFonts w:ascii="Arial" w:eastAsiaTheme="minorHAnsi" w:hAnsi="Arial" w:cs="Arial"/>
          <w:sz w:val="22"/>
          <w:szCs w:val="22"/>
          <w:lang w:val="en-GB"/>
        </w:rPr>
        <w:t xml:space="preserve">This competency standard covers the skills and knowledge required to </w:t>
      </w:r>
      <w:r>
        <w:rPr>
          <w:rFonts w:ascii="Arial" w:hAnsi="Arial" w:cs="Arial"/>
          <w:sz w:val="22"/>
          <w:szCs w:val="22"/>
        </w:rPr>
        <w:t xml:space="preserve">operate GPS Navigation System. </w:t>
      </w: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3015"/>
        <w:gridCol w:w="6573"/>
      </w:tblGrid>
      <w:tr w:rsidR="005130CA" w:rsidRPr="001A5570" w:rsidTr="00DB0AE0">
        <w:trPr>
          <w:trHeight w:val="316"/>
        </w:trPr>
        <w:tc>
          <w:tcPr>
            <w:tcW w:w="3015" w:type="dxa"/>
          </w:tcPr>
          <w:p w:rsidR="005130CA" w:rsidRPr="001A5570" w:rsidRDefault="005130CA" w:rsidP="00DB0AE0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Competency</w:t>
            </w:r>
            <w:r w:rsidRPr="001A5570">
              <w:rPr>
                <w:rFonts w:ascii="Arial" w:eastAsia="Microsoft Sans Serif" w:hAnsi="Arial" w:cs="Arial"/>
                <w:b/>
                <w:spacing w:val="-7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>Units</w:t>
            </w:r>
          </w:p>
        </w:tc>
        <w:tc>
          <w:tcPr>
            <w:tcW w:w="6573" w:type="dxa"/>
          </w:tcPr>
          <w:p w:rsidR="005130CA" w:rsidRPr="001A5570" w:rsidRDefault="005130CA" w:rsidP="00DB0AE0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Performance</w:t>
            </w:r>
            <w:r w:rsidRPr="001A5570">
              <w:rPr>
                <w:rFonts w:ascii="Arial" w:eastAsia="Microsoft Sans Serif" w:hAnsi="Arial" w:cs="Arial"/>
                <w:b/>
                <w:spacing w:val="-3"/>
              </w:rPr>
              <w:t xml:space="preserve"> </w:t>
            </w:r>
            <w:r w:rsidRPr="001A5570">
              <w:rPr>
                <w:rFonts w:ascii="Arial" w:eastAsia="Microsoft Sans Serif" w:hAnsi="Arial" w:cs="Arial"/>
                <w:b/>
              </w:rPr>
              <w:t>Criteria</w:t>
            </w:r>
          </w:p>
        </w:tc>
      </w:tr>
      <w:tr w:rsidR="005130CA" w:rsidRPr="001A5570" w:rsidTr="00DB0AE0">
        <w:trPr>
          <w:trHeight w:val="809"/>
        </w:trPr>
        <w:tc>
          <w:tcPr>
            <w:tcW w:w="3015" w:type="dxa"/>
          </w:tcPr>
          <w:p w:rsidR="005130CA" w:rsidRPr="001A5570" w:rsidRDefault="005130CA" w:rsidP="00DB0AE0">
            <w:pPr>
              <w:widowControl w:val="0"/>
              <w:tabs>
                <w:tab w:val="left" w:pos="2031"/>
              </w:tabs>
              <w:autoSpaceDE w:val="0"/>
              <w:autoSpaceDN w:val="0"/>
              <w:spacing w:line="276" w:lineRule="auto"/>
              <w:ind w:left="714" w:right="52" w:hanging="608"/>
              <w:rPr>
                <w:rFonts w:ascii="Arial" w:eastAsia="Microsoft Sans Serif" w:hAnsi="Arial" w:cs="Arial"/>
                <w:b/>
              </w:rPr>
            </w:pPr>
            <w:r>
              <w:rPr>
                <w:rFonts w:ascii="Arial" w:eastAsia="Microsoft Sans Serif" w:hAnsi="Arial" w:cs="Arial"/>
                <w:b/>
              </w:rPr>
              <w:t>CU1</w:t>
            </w:r>
            <w:r w:rsidRPr="001A5570">
              <w:rPr>
                <w:rFonts w:ascii="Arial" w:eastAsia="Microsoft Sans Serif" w:hAnsi="Arial" w:cs="Arial"/>
                <w:b/>
              </w:rPr>
              <w:t>.</w:t>
            </w:r>
            <w:r w:rsidRPr="001A5570">
              <w:rPr>
                <w:rFonts w:ascii="Arial" w:eastAsia="Microsoft Sans Serif" w:hAnsi="Arial" w:cs="Arial"/>
                <w:b/>
                <w:spacing w:val="41"/>
              </w:rPr>
              <w:t xml:space="preserve"> </w:t>
            </w:r>
            <w:r>
              <w:rPr>
                <w:rFonts w:ascii="Arial" w:eastAsia="Microsoft Sans Serif" w:hAnsi="Arial" w:cs="Arial"/>
                <w:b/>
              </w:rPr>
              <w:t>Identify GPS Navigation System</w:t>
            </w:r>
          </w:p>
        </w:tc>
        <w:tc>
          <w:tcPr>
            <w:tcW w:w="6573" w:type="dxa"/>
          </w:tcPr>
          <w:p w:rsidR="005130CA" w:rsidRPr="005F17ED" w:rsidRDefault="005130CA" w:rsidP="005130CA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F17ED">
              <w:rPr>
                <w:rFonts w:ascii="Arial" w:eastAsia="Arial" w:hAnsi="Arial" w:cs="Arial"/>
                <w:sz w:val="22"/>
                <w:szCs w:val="22"/>
              </w:rPr>
              <w:t>Improved route planning and efficiency</w:t>
            </w:r>
          </w:p>
          <w:p w:rsidR="005130CA" w:rsidRPr="005F17ED" w:rsidRDefault="005130CA" w:rsidP="005130CA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F17ED">
              <w:rPr>
                <w:rFonts w:ascii="Arial" w:eastAsia="Arial" w:hAnsi="Arial" w:cs="Arial"/>
                <w:sz w:val="22"/>
                <w:szCs w:val="22"/>
              </w:rPr>
              <w:t>Reduced driver workload and fatigue</w:t>
            </w:r>
          </w:p>
          <w:p w:rsidR="005130CA" w:rsidRPr="005F17ED" w:rsidRDefault="005130CA" w:rsidP="005130CA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F17ED">
              <w:rPr>
                <w:rFonts w:ascii="Arial" w:eastAsia="Arial" w:hAnsi="Arial" w:cs="Arial"/>
                <w:sz w:val="22"/>
                <w:szCs w:val="22"/>
              </w:rPr>
              <w:t>Enhanced situational awareness, especially on unfamiliar routes</w:t>
            </w:r>
          </w:p>
          <w:p w:rsidR="005130CA" w:rsidRPr="005F17ED" w:rsidRDefault="005130CA" w:rsidP="005130CA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F17ED">
              <w:rPr>
                <w:rFonts w:ascii="Arial" w:eastAsia="Arial" w:hAnsi="Arial" w:cs="Arial"/>
                <w:sz w:val="22"/>
                <w:szCs w:val="22"/>
              </w:rPr>
              <w:t>Real-time traffic updates and alternative route suggestions</w:t>
            </w:r>
          </w:p>
          <w:p w:rsidR="005130CA" w:rsidRPr="003B583A" w:rsidRDefault="005130CA" w:rsidP="005130CA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F17ED">
              <w:rPr>
                <w:rFonts w:ascii="Arial" w:eastAsia="Arial" w:hAnsi="Arial" w:cs="Arial"/>
                <w:sz w:val="22"/>
                <w:szCs w:val="22"/>
              </w:rPr>
              <w:t>Location tracking for fleet management purposes</w:t>
            </w:r>
          </w:p>
        </w:tc>
      </w:tr>
      <w:tr w:rsidR="005130CA" w:rsidRPr="001A5570" w:rsidTr="00DB0AE0">
        <w:trPr>
          <w:trHeight w:val="1079"/>
        </w:trPr>
        <w:tc>
          <w:tcPr>
            <w:tcW w:w="3015" w:type="dxa"/>
          </w:tcPr>
          <w:p w:rsidR="005130CA" w:rsidRPr="001A5570" w:rsidRDefault="005130CA" w:rsidP="00DB0AE0">
            <w:pPr>
              <w:widowControl w:val="0"/>
              <w:tabs>
                <w:tab w:val="left" w:pos="2031"/>
              </w:tabs>
              <w:autoSpaceDE w:val="0"/>
              <w:autoSpaceDN w:val="0"/>
              <w:spacing w:line="276" w:lineRule="auto"/>
              <w:ind w:left="714" w:right="52" w:hanging="608"/>
              <w:rPr>
                <w:rFonts w:ascii="Arial" w:eastAsia="Microsoft Sans Serif" w:hAnsi="Arial" w:cs="Arial"/>
                <w:b/>
              </w:rPr>
            </w:pPr>
            <w:r>
              <w:rPr>
                <w:rFonts w:ascii="Arial" w:eastAsia="Microsoft Sans Serif" w:hAnsi="Arial" w:cs="Arial"/>
                <w:b/>
              </w:rPr>
              <w:t>CU2</w:t>
            </w:r>
            <w:r w:rsidRPr="001A5570">
              <w:rPr>
                <w:rFonts w:ascii="Arial" w:eastAsia="Microsoft Sans Serif" w:hAnsi="Arial" w:cs="Arial"/>
                <w:b/>
              </w:rPr>
              <w:t>.</w:t>
            </w:r>
            <w:r w:rsidRPr="001A5570">
              <w:rPr>
                <w:rFonts w:ascii="Arial" w:eastAsia="Microsoft Sans Serif" w:hAnsi="Arial" w:cs="Arial"/>
                <w:b/>
                <w:spacing w:val="41"/>
              </w:rPr>
              <w:t xml:space="preserve"> </w:t>
            </w:r>
            <w:r>
              <w:rPr>
                <w:rFonts w:ascii="Arial" w:eastAsia="Microsoft Sans Serif" w:hAnsi="Arial" w:cs="Arial"/>
                <w:b/>
              </w:rPr>
              <w:t>Identify Types of GPS Navigation System</w:t>
            </w:r>
          </w:p>
        </w:tc>
        <w:tc>
          <w:tcPr>
            <w:tcW w:w="6573" w:type="dxa"/>
          </w:tcPr>
          <w:p w:rsidR="005130CA" w:rsidRDefault="005130CA" w:rsidP="005130CA">
            <w:pPr>
              <w:pStyle w:val="Standard"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F17ED">
              <w:rPr>
                <w:rFonts w:ascii="Arial" w:eastAsia="Arial" w:hAnsi="Arial" w:cs="Arial"/>
                <w:sz w:val="22"/>
                <w:szCs w:val="22"/>
              </w:rPr>
              <w:t>In-dash navigation systems integrated into the vehicle's dashboard</w:t>
            </w:r>
          </w:p>
          <w:p w:rsidR="005130CA" w:rsidRDefault="005130CA" w:rsidP="005130CA">
            <w:pPr>
              <w:pStyle w:val="Standard"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F17ED">
              <w:rPr>
                <w:rFonts w:ascii="Arial" w:eastAsia="Arial" w:hAnsi="Arial" w:cs="Arial"/>
                <w:sz w:val="22"/>
                <w:szCs w:val="22"/>
              </w:rPr>
              <w:t>Portable navigation devices with standalone displays</w:t>
            </w:r>
          </w:p>
          <w:p w:rsidR="005130CA" w:rsidRPr="003B583A" w:rsidRDefault="005130CA" w:rsidP="005130CA">
            <w:pPr>
              <w:pStyle w:val="Standard"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Smartphone navigation apps</w:t>
            </w:r>
          </w:p>
        </w:tc>
      </w:tr>
      <w:tr w:rsidR="005130CA" w:rsidRPr="001A5570" w:rsidTr="00DB0AE0">
        <w:trPr>
          <w:trHeight w:val="1061"/>
        </w:trPr>
        <w:tc>
          <w:tcPr>
            <w:tcW w:w="3015" w:type="dxa"/>
          </w:tcPr>
          <w:p w:rsidR="005130CA" w:rsidRPr="001A5570" w:rsidRDefault="005130CA" w:rsidP="00DB0AE0">
            <w:pPr>
              <w:widowControl w:val="0"/>
              <w:autoSpaceDE w:val="0"/>
              <w:autoSpaceDN w:val="0"/>
              <w:spacing w:line="276" w:lineRule="auto"/>
              <w:ind w:left="714" w:right="93" w:hanging="608"/>
              <w:rPr>
                <w:rFonts w:ascii="Arial" w:eastAsia="Microsoft Sans Serif" w:hAnsi="Arial" w:cs="Arial"/>
                <w:b/>
              </w:rPr>
            </w:pPr>
            <w:r w:rsidRPr="001A5570">
              <w:rPr>
                <w:rFonts w:ascii="Arial" w:eastAsia="Microsoft Sans Serif" w:hAnsi="Arial" w:cs="Arial"/>
                <w:b/>
              </w:rPr>
              <w:t>CU3.</w:t>
            </w:r>
            <w:r w:rsidRPr="001A5570">
              <w:rPr>
                <w:rFonts w:ascii="Arial" w:eastAsia="Microsoft Sans Serif" w:hAnsi="Arial" w:cs="Arial"/>
                <w:b/>
                <w:spacing w:val="42"/>
              </w:rPr>
              <w:t xml:space="preserve"> </w:t>
            </w:r>
            <w:r w:rsidRPr="007E0834">
              <w:rPr>
                <w:rFonts w:ascii="Arial" w:eastAsia="Microsoft Sans Serif" w:hAnsi="Arial" w:cs="Arial"/>
                <w:b/>
              </w:rPr>
              <w:t>Operat</w:t>
            </w:r>
            <w:r>
              <w:rPr>
                <w:rFonts w:ascii="Arial" w:eastAsia="Microsoft Sans Serif" w:hAnsi="Arial" w:cs="Arial"/>
                <w:b/>
              </w:rPr>
              <w:t>e</w:t>
            </w:r>
            <w:r w:rsidRPr="007E0834">
              <w:rPr>
                <w:rFonts w:ascii="Arial" w:eastAsia="Microsoft Sans Serif" w:hAnsi="Arial" w:cs="Arial"/>
                <w:b/>
              </w:rPr>
              <w:t xml:space="preserve"> a GPS Navigation System Safely</w:t>
            </w:r>
          </w:p>
        </w:tc>
        <w:tc>
          <w:tcPr>
            <w:tcW w:w="6573" w:type="dxa"/>
          </w:tcPr>
          <w:p w:rsidR="005130CA" w:rsidRPr="007E0834" w:rsidRDefault="005130CA" w:rsidP="005130C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5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Enter</w:t>
            </w:r>
            <w:r w:rsidRPr="007E0834">
              <w:rPr>
                <w:rFonts w:ascii="Arial" w:eastAsia="Arial" w:hAnsi="Arial" w:cs="Arial"/>
                <w:sz w:val="22"/>
                <w:szCs w:val="22"/>
              </w:rPr>
              <w:t xml:space="preserve"> destination information, checking route details, and identifying potential hazards.</w:t>
            </w:r>
          </w:p>
          <w:p w:rsidR="005130CA" w:rsidRPr="007E0834" w:rsidRDefault="005130CA" w:rsidP="005130C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5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Follow</w:t>
            </w:r>
            <w:r w:rsidRPr="007E0834">
              <w:rPr>
                <w:rFonts w:ascii="Arial" w:eastAsia="Arial" w:hAnsi="Arial" w:cs="Arial"/>
                <w:sz w:val="22"/>
                <w:szCs w:val="22"/>
              </w:rPr>
              <w:t xml:space="preserve"> voice prompts or on-screen instructions cautiously, avoiding distractions, and maintaining focus on the road</w:t>
            </w:r>
          </w:p>
          <w:p w:rsidR="005130CA" w:rsidRPr="007E0834" w:rsidRDefault="005130CA" w:rsidP="005130C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line="250" w:lineRule="exact"/>
              <w:rPr>
                <w:rFonts w:ascii="Arial" w:eastAsia="Microsoft Sans Serif" w:hAnsi="Arial" w:cs="Arial"/>
              </w:rPr>
            </w:pPr>
            <w:r w:rsidRPr="007E0834">
              <w:rPr>
                <w:rFonts w:ascii="Arial" w:eastAsia="Arial" w:hAnsi="Arial" w:cs="Arial"/>
                <w:sz w:val="22"/>
                <w:szCs w:val="22"/>
              </w:rPr>
              <w:t>Recogniz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E0834">
              <w:rPr>
                <w:rFonts w:ascii="Arial" w:eastAsia="Arial" w:hAnsi="Arial" w:cs="Arial"/>
                <w:sz w:val="22"/>
                <w:szCs w:val="22"/>
              </w:rPr>
              <w:t xml:space="preserve"> that GPS systems can provide accurate information or routes</w:t>
            </w:r>
          </w:p>
        </w:tc>
      </w:tr>
    </w:tbl>
    <w:p w:rsidR="005130CA" w:rsidRDefault="005130CA" w:rsidP="005130CA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5130CA" w:rsidRDefault="005130CA" w:rsidP="005130CA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5130CA" w:rsidRDefault="005130CA" w:rsidP="005130CA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5130CA" w:rsidRDefault="005130CA" w:rsidP="005130CA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5130CA" w:rsidRDefault="005130CA" w:rsidP="005130CA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5130CA" w:rsidRDefault="005130CA" w:rsidP="005130CA">
      <w:pPr>
        <w:pStyle w:val="ListParagraph"/>
        <w:spacing w:after="200" w:line="276" w:lineRule="auto"/>
        <w:ind w:left="1800"/>
        <w:rPr>
          <w:rFonts w:ascii="Arial" w:eastAsia="Times New Roman" w:hAnsi="Arial" w:cs="Arial"/>
          <w:b/>
          <w:lang w:val="en-AU"/>
        </w:rPr>
      </w:pPr>
    </w:p>
    <w:p w:rsidR="005130CA" w:rsidRPr="00757C6D" w:rsidRDefault="005130CA" w:rsidP="00513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76" w:lineRule="auto"/>
        <w:jc w:val="both"/>
        <w:rPr>
          <w:rFonts w:ascii="Arial" w:hAnsi="Arial" w:cs="Arial"/>
          <w:b/>
        </w:rPr>
      </w:pPr>
      <w:r w:rsidRPr="00757C6D">
        <w:rPr>
          <w:rFonts w:ascii="Arial" w:hAnsi="Arial" w:cs="Arial"/>
          <w:b/>
        </w:rPr>
        <w:t>Knowledge &amp; Understanding</w:t>
      </w:r>
    </w:p>
    <w:p w:rsidR="005130CA" w:rsidRPr="00757C6D" w:rsidRDefault="005130CA" w:rsidP="005130CA">
      <w:pPr>
        <w:spacing w:line="276" w:lineRule="auto"/>
        <w:jc w:val="both"/>
        <w:rPr>
          <w:rFonts w:ascii="Arial" w:eastAsia="Times New Roman" w:hAnsi="Arial" w:cs="Arial"/>
        </w:rPr>
      </w:pPr>
    </w:p>
    <w:p w:rsidR="005130CA" w:rsidRDefault="005130CA" w:rsidP="005130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308B2">
        <w:rPr>
          <w:rFonts w:ascii="Arial" w:eastAsia="Times New Roman" w:hAnsi="Arial" w:cs="Arial"/>
          <w:sz w:val="22"/>
          <w:szCs w:val="22"/>
        </w:rPr>
        <w:t xml:space="preserve">The candidate must be able to demonstrate underpinning knowledge and understanding required to carry out the tasks covered in this competency standard. This includes the knowledge of: </w:t>
      </w:r>
    </w:p>
    <w:p w:rsidR="005130CA" w:rsidRPr="00883C2F" w:rsidRDefault="005130CA" w:rsidP="005130CA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8396"/>
      </w:tblGrid>
      <w:tr w:rsidR="005130CA" w:rsidRPr="00883C2F" w:rsidTr="00DB0AE0">
        <w:tc>
          <w:tcPr>
            <w:tcW w:w="1008" w:type="dxa"/>
          </w:tcPr>
          <w:p w:rsidR="005130CA" w:rsidRPr="00883C2F" w:rsidRDefault="005130CA" w:rsidP="005130C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8811" w:type="dxa"/>
          </w:tcPr>
          <w:p w:rsidR="005130CA" w:rsidRPr="00883C2F" w:rsidRDefault="005130CA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Theme="minorHAnsi" w:hAnsiTheme="minorHAnsi" w:cstheme="minorHAnsi"/>
              </w:rPr>
            </w:pPr>
            <w:r w:rsidRPr="00883C2F">
              <w:rPr>
                <w:rFonts w:asciiTheme="minorHAnsi" w:hAnsiTheme="minorHAnsi" w:cstheme="minorHAnsi"/>
              </w:rPr>
              <w:t>GPS Navigation Systems</w:t>
            </w:r>
          </w:p>
        </w:tc>
      </w:tr>
      <w:tr w:rsidR="005130CA" w:rsidRPr="00883C2F" w:rsidTr="00DB0AE0">
        <w:tc>
          <w:tcPr>
            <w:tcW w:w="1008" w:type="dxa"/>
          </w:tcPr>
          <w:p w:rsidR="005130CA" w:rsidRPr="00883C2F" w:rsidRDefault="005130CA" w:rsidP="005130C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8811" w:type="dxa"/>
          </w:tcPr>
          <w:p w:rsidR="005130CA" w:rsidRPr="00883C2F" w:rsidRDefault="005130CA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Theme="minorHAnsi" w:hAnsiTheme="minorHAnsi" w:cstheme="minorHAnsi"/>
              </w:rPr>
            </w:pPr>
            <w:r w:rsidRPr="00883C2F">
              <w:rPr>
                <w:rFonts w:asciiTheme="minorHAnsi" w:hAnsiTheme="minorHAnsi" w:cstheme="minorHAnsi"/>
              </w:rPr>
              <w:t>Types of GPS Navigation Systems</w:t>
            </w:r>
          </w:p>
        </w:tc>
      </w:tr>
      <w:tr w:rsidR="005130CA" w:rsidRPr="00883C2F" w:rsidTr="00DB0AE0">
        <w:tc>
          <w:tcPr>
            <w:tcW w:w="1008" w:type="dxa"/>
          </w:tcPr>
          <w:p w:rsidR="005130CA" w:rsidRPr="00883C2F" w:rsidRDefault="005130CA" w:rsidP="005130C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8811" w:type="dxa"/>
          </w:tcPr>
          <w:p w:rsidR="005130CA" w:rsidRPr="00883C2F" w:rsidRDefault="005130CA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Theme="minorHAnsi" w:hAnsiTheme="minorHAnsi" w:cstheme="minorHAnsi"/>
              </w:rPr>
            </w:pPr>
            <w:r w:rsidRPr="00883C2F">
              <w:rPr>
                <w:rFonts w:asciiTheme="minorHAnsi" w:hAnsiTheme="minorHAnsi" w:cstheme="minorHAnsi"/>
              </w:rPr>
              <w:t>GPS Navigation System Operation</w:t>
            </w:r>
          </w:p>
        </w:tc>
      </w:tr>
      <w:tr w:rsidR="005130CA" w:rsidRPr="00883C2F" w:rsidTr="00DB0AE0">
        <w:tc>
          <w:tcPr>
            <w:tcW w:w="1008" w:type="dxa"/>
          </w:tcPr>
          <w:p w:rsidR="005130CA" w:rsidRPr="00883C2F" w:rsidRDefault="005130CA" w:rsidP="005130C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8811" w:type="dxa"/>
          </w:tcPr>
          <w:p w:rsidR="005130CA" w:rsidRPr="00883C2F" w:rsidRDefault="005130CA" w:rsidP="00DB0AE0">
            <w:pPr>
              <w:pStyle w:val="BodyText"/>
              <w:keepNext w:val="0"/>
              <w:keepLines w:val="0"/>
              <w:widowControl w:val="0"/>
              <w:autoSpaceDE w:val="0"/>
              <w:autoSpaceDN w:val="0"/>
              <w:spacing w:before="0" w:after="0"/>
              <w:ind w:left="-18"/>
              <w:contextualSpacing w:val="0"/>
              <w:rPr>
                <w:rFonts w:asciiTheme="minorHAnsi" w:hAnsiTheme="minorHAnsi" w:cstheme="minorHAnsi"/>
              </w:rPr>
            </w:pPr>
            <w:r w:rsidRPr="00883C2F">
              <w:rPr>
                <w:rFonts w:asciiTheme="minorHAnsi" w:hAnsiTheme="minorHAnsi" w:cstheme="minorHAnsi"/>
              </w:rPr>
              <w:t>Importance of Safe Operation</w:t>
            </w:r>
          </w:p>
        </w:tc>
      </w:tr>
    </w:tbl>
    <w:p w:rsidR="005130CA" w:rsidRPr="00BC3389" w:rsidRDefault="005130CA" w:rsidP="005130CA">
      <w:pPr>
        <w:spacing w:line="276" w:lineRule="auto"/>
        <w:jc w:val="both"/>
        <w:rPr>
          <w:rFonts w:ascii="Arial" w:hAnsi="Arial" w:cs="Arial"/>
        </w:rPr>
      </w:pPr>
    </w:p>
    <w:p w:rsidR="005130CA" w:rsidRPr="00BC3389" w:rsidRDefault="005130CA" w:rsidP="005130CA">
      <w:pPr>
        <w:spacing w:line="276" w:lineRule="auto"/>
        <w:jc w:val="both"/>
        <w:rPr>
          <w:rFonts w:ascii="Arial" w:hAnsi="Arial" w:cs="Arial"/>
        </w:rPr>
      </w:pPr>
    </w:p>
    <w:p w:rsidR="005130CA" w:rsidRPr="00757C6D" w:rsidRDefault="005130CA" w:rsidP="00513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276" w:lineRule="auto"/>
        <w:jc w:val="both"/>
        <w:rPr>
          <w:rFonts w:ascii="Arial" w:hAnsi="Arial" w:cs="Arial"/>
          <w:b/>
        </w:rPr>
      </w:pPr>
      <w:r w:rsidRPr="00757C6D">
        <w:rPr>
          <w:rFonts w:ascii="Arial" w:hAnsi="Arial" w:cs="Arial"/>
          <w:b/>
        </w:rPr>
        <w:t>Critical Evidence(s) Required</w:t>
      </w:r>
    </w:p>
    <w:p w:rsidR="005130CA" w:rsidRPr="00757C6D" w:rsidRDefault="005130CA" w:rsidP="005130CA">
      <w:pPr>
        <w:spacing w:line="276" w:lineRule="auto"/>
        <w:jc w:val="both"/>
        <w:rPr>
          <w:rFonts w:ascii="Arial" w:hAnsi="Arial" w:cs="Arial"/>
        </w:rPr>
      </w:pPr>
    </w:p>
    <w:p w:rsidR="005130CA" w:rsidRPr="002333F0" w:rsidRDefault="005130CA" w:rsidP="005130C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8B2">
        <w:rPr>
          <w:rFonts w:ascii="Arial" w:hAnsi="Arial" w:cs="Arial"/>
          <w:sz w:val="22"/>
          <w:szCs w:val="22"/>
        </w:rPr>
        <w:t>The candidate needs to produce following critical evidence(s) in order to be competen</w:t>
      </w:r>
      <w:r>
        <w:rPr>
          <w:rFonts w:ascii="Arial" w:hAnsi="Arial" w:cs="Arial"/>
          <w:sz w:val="22"/>
          <w:szCs w:val="22"/>
        </w:rPr>
        <w:t xml:space="preserve">t in this competency standard: </w:t>
      </w:r>
    </w:p>
    <w:p w:rsidR="005130CA" w:rsidRPr="00164890" w:rsidRDefault="005130CA" w:rsidP="005130CA">
      <w:pPr>
        <w:pStyle w:val="ListParagraph"/>
        <w:spacing w:after="34" w:line="360" w:lineRule="auto"/>
        <w:ind w:left="821"/>
        <w:rPr>
          <w:rFonts w:ascii="Arial" w:eastAsia="Times New Roman" w:hAnsi="Arial" w:cs="Arial"/>
          <w:sz w:val="22"/>
          <w:szCs w:val="22"/>
        </w:rPr>
      </w:pPr>
    </w:p>
    <w:p w:rsidR="005130CA" w:rsidRPr="00C22720" w:rsidRDefault="005130CA" w:rsidP="005130CA">
      <w:pPr>
        <w:pStyle w:val="ListParagraph"/>
        <w:numPr>
          <w:ilvl w:val="0"/>
          <w:numId w:val="5"/>
        </w:numPr>
        <w:spacing w:after="34" w:line="360" w:lineRule="auto"/>
        <w:rPr>
          <w:rFonts w:ascii="Arial" w:hAnsi="Arial" w:cs="Arial"/>
          <w:sz w:val="22"/>
          <w:szCs w:val="22"/>
        </w:rPr>
      </w:pPr>
      <w:r w:rsidRPr="00C22720">
        <w:rPr>
          <w:rFonts w:ascii="Arial" w:hAnsi="Arial" w:cs="Arial"/>
          <w:sz w:val="22"/>
          <w:szCs w:val="22"/>
        </w:rPr>
        <w:t>Demonstrate understanding of GPS satellites, receivers, and maps.</w:t>
      </w:r>
    </w:p>
    <w:p w:rsidR="005130CA" w:rsidRPr="00C22720" w:rsidRDefault="005130CA" w:rsidP="005130CA">
      <w:pPr>
        <w:pStyle w:val="ListParagraph"/>
        <w:numPr>
          <w:ilvl w:val="0"/>
          <w:numId w:val="5"/>
        </w:numPr>
        <w:spacing w:after="34"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2720">
        <w:rPr>
          <w:rFonts w:ascii="Arial" w:hAnsi="Arial" w:cs="Arial"/>
          <w:sz w:val="22"/>
          <w:szCs w:val="22"/>
        </w:rPr>
        <w:t>Identify various types of GPS devices, including in-dash systems, portable devices, and smartphone apps.</w:t>
      </w:r>
    </w:p>
    <w:p w:rsidR="005130CA" w:rsidRPr="00C22720" w:rsidRDefault="005130CA" w:rsidP="005130CA">
      <w:pPr>
        <w:pStyle w:val="ListParagraph"/>
        <w:numPr>
          <w:ilvl w:val="0"/>
          <w:numId w:val="5"/>
        </w:numPr>
        <w:spacing w:after="34"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2720">
        <w:rPr>
          <w:rFonts w:ascii="Arial" w:hAnsi="Arial" w:cs="Arial"/>
          <w:sz w:val="22"/>
          <w:szCs w:val="22"/>
        </w:rPr>
        <w:t>Explain how GPS improves route planning, reduces driver workload, enhances situational awareness, and provides real-time traffic updates.</w:t>
      </w:r>
    </w:p>
    <w:p w:rsidR="005130CA" w:rsidRPr="00C22720" w:rsidRDefault="005130CA" w:rsidP="005130CA">
      <w:pPr>
        <w:pStyle w:val="ListParagraph"/>
        <w:numPr>
          <w:ilvl w:val="0"/>
          <w:numId w:val="5"/>
        </w:numPr>
        <w:spacing w:after="34"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2720">
        <w:rPr>
          <w:rFonts w:ascii="Arial" w:hAnsi="Arial" w:cs="Arial"/>
          <w:sz w:val="22"/>
          <w:szCs w:val="22"/>
        </w:rPr>
        <w:t>Describe the characteristics and features of in-dash, portable, and smartphone navigation systems.</w:t>
      </w:r>
    </w:p>
    <w:p w:rsidR="005130CA" w:rsidRPr="00C22720" w:rsidRDefault="005130CA" w:rsidP="005130CA">
      <w:pPr>
        <w:pStyle w:val="ListParagraph"/>
        <w:numPr>
          <w:ilvl w:val="0"/>
          <w:numId w:val="5"/>
        </w:numPr>
        <w:spacing w:after="34"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2720">
        <w:rPr>
          <w:rFonts w:ascii="Arial" w:hAnsi="Arial" w:cs="Arial"/>
          <w:sz w:val="22"/>
          <w:szCs w:val="22"/>
        </w:rPr>
        <w:t>Demonstrate proficiency in entering destinations, interpreting route details, and identifying potential hazards.</w:t>
      </w:r>
    </w:p>
    <w:p w:rsidR="005130CA" w:rsidRDefault="005130CA" w:rsidP="005130CA">
      <w:pPr>
        <w:pStyle w:val="ListParagraph"/>
        <w:numPr>
          <w:ilvl w:val="0"/>
          <w:numId w:val="5"/>
        </w:numPr>
        <w:spacing w:after="34" w:line="360" w:lineRule="auto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C22720">
        <w:rPr>
          <w:rFonts w:ascii="Arial" w:hAnsi="Arial" w:cs="Arial"/>
          <w:sz w:val="22"/>
          <w:szCs w:val="22"/>
        </w:rPr>
        <w:t>Demonstrate safe driving behaviors, such as maintaining a safe following distance, obeying traffic laws, and avoiding distractions.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</w:p>
    <w:p w:rsidR="00275A65" w:rsidRDefault="00275A65">
      <w:bookmarkStart w:id="1" w:name="_GoBack"/>
      <w:bookmarkEnd w:id="1"/>
    </w:p>
    <w:sectPr w:rsidR="0027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D7863"/>
    <w:multiLevelType w:val="hybridMultilevel"/>
    <w:tmpl w:val="6010D756"/>
    <w:lvl w:ilvl="0" w:tplc="125248FE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85566"/>
    <w:multiLevelType w:val="hybridMultilevel"/>
    <w:tmpl w:val="1DDCF9E0"/>
    <w:lvl w:ilvl="0" w:tplc="E45E81CE">
      <w:start w:val="1"/>
      <w:numFmt w:val="decimal"/>
      <w:lvlText w:val="%1."/>
      <w:lvlJc w:val="left"/>
      <w:pPr>
        <w:ind w:left="1181" w:hanging="360"/>
      </w:pPr>
      <w:rPr>
        <w:rFonts w:ascii="Arial" w:eastAsia="Times New Roman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01" w:hanging="360"/>
      </w:pPr>
    </w:lvl>
    <w:lvl w:ilvl="2" w:tplc="0809001B" w:tentative="1">
      <w:start w:val="1"/>
      <w:numFmt w:val="lowerRoman"/>
      <w:lvlText w:val="%3."/>
      <w:lvlJc w:val="right"/>
      <w:pPr>
        <w:ind w:left="2621" w:hanging="180"/>
      </w:pPr>
    </w:lvl>
    <w:lvl w:ilvl="3" w:tplc="0809000F" w:tentative="1">
      <w:start w:val="1"/>
      <w:numFmt w:val="decimal"/>
      <w:lvlText w:val="%4."/>
      <w:lvlJc w:val="left"/>
      <w:pPr>
        <w:ind w:left="3341" w:hanging="360"/>
      </w:pPr>
    </w:lvl>
    <w:lvl w:ilvl="4" w:tplc="08090019" w:tentative="1">
      <w:start w:val="1"/>
      <w:numFmt w:val="lowerLetter"/>
      <w:lvlText w:val="%5."/>
      <w:lvlJc w:val="left"/>
      <w:pPr>
        <w:ind w:left="4061" w:hanging="360"/>
      </w:pPr>
    </w:lvl>
    <w:lvl w:ilvl="5" w:tplc="0809001B" w:tentative="1">
      <w:start w:val="1"/>
      <w:numFmt w:val="lowerRoman"/>
      <w:lvlText w:val="%6."/>
      <w:lvlJc w:val="right"/>
      <w:pPr>
        <w:ind w:left="4781" w:hanging="180"/>
      </w:pPr>
    </w:lvl>
    <w:lvl w:ilvl="6" w:tplc="0809000F" w:tentative="1">
      <w:start w:val="1"/>
      <w:numFmt w:val="decimal"/>
      <w:lvlText w:val="%7."/>
      <w:lvlJc w:val="left"/>
      <w:pPr>
        <w:ind w:left="5501" w:hanging="360"/>
      </w:pPr>
    </w:lvl>
    <w:lvl w:ilvl="7" w:tplc="08090019" w:tentative="1">
      <w:start w:val="1"/>
      <w:numFmt w:val="lowerLetter"/>
      <w:lvlText w:val="%8."/>
      <w:lvlJc w:val="left"/>
      <w:pPr>
        <w:ind w:left="6221" w:hanging="360"/>
      </w:pPr>
    </w:lvl>
    <w:lvl w:ilvl="8" w:tplc="0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 w15:restartNumberingAfterBreak="0">
    <w:nsid w:val="431A798C"/>
    <w:multiLevelType w:val="hybridMultilevel"/>
    <w:tmpl w:val="C430FD06"/>
    <w:lvl w:ilvl="0" w:tplc="9FA0600A">
      <w:start w:val="1"/>
      <w:numFmt w:val="decimal"/>
      <w:lvlText w:val="K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0420B"/>
    <w:multiLevelType w:val="hybridMultilevel"/>
    <w:tmpl w:val="F3F6EDF6"/>
    <w:lvl w:ilvl="0" w:tplc="125248FE">
      <w:start w:val="1"/>
      <w:numFmt w:val="decimal"/>
      <w:lvlText w:val="P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04D13F9"/>
    <w:multiLevelType w:val="hybridMultilevel"/>
    <w:tmpl w:val="F3F6EDF6"/>
    <w:lvl w:ilvl="0" w:tplc="125248FE">
      <w:start w:val="1"/>
      <w:numFmt w:val="decimal"/>
      <w:lvlText w:val="P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275A65"/>
    <w:rsid w:val="003335CA"/>
    <w:rsid w:val="005130CA"/>
    <w:rsid w:val="00A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D9CF-F855-4CD0-9682-B043E4B8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CA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5130CA"/>
    <w:pPr>
      <w:keepNext/>
      <w:spacing w:before="360" w:after="60"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0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30CA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ListParagraph">
    <w:name w:val="List Paragraph"/>
    <w:aliases w:val="Report Text,Bullets,Paragraph,Bullet Points,Liste Paragraf,Paragraphe de liste PBLH,Llista Nivell1,Lista de nivel 1,Graph &amp; Table tite,Listenabsatz1,Normal bullet 2,Table of contents numbered,Bullet list,Bullet List,Bullet List Paragraph"/>
    <w:basedOn w:val="Normal"/>
    <w:link w:val="ListParagraphChar"/>
    <w:uiPriority w:val="34"/>
    <w:qFormat/>
    <w:rsid w:val="005130CA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5130C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130CA"/>
    <w:pPr>
      <w:keepNext/>
      <w:keepLines/>
      <w:spacing w:before="120" w:after="120"/>
      <w:contextualSpacing/>
    </w:pPr>
    <w:rPr>
      <w:rFonts w:ascii="Times New Roman" w:eastAsia="Times New Roman" w:hAnsi="Times New Roman" w:cs="Times New Roman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5130CA"/>
    <w:rPr>
      <w:rFonts w:ascii="Times New Roman" w:eastAsia="Times New Roman" w:hAnsi="Times New Roman" w:cs="Times New Roman"/>
      <w:sz w:val="24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51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port Text Char,Bullets Char,Paragraph Char,Bullet Points Char,Liste Paragraf Char,Paragraphe de liste PBLH Char,Llista Nivell1 Char,Lista de nivel 1 Char,Graph &amp; Table tite Char,Listenabsatz1 Char,Normal bullet 2 Char"/>
    <w:basedOn w:val="DefaultParagraphFont"/>
    <w:link w:val="ListParagraph"/>
    <w:uiPriority w:val="34"/>
    <w:qFormat/>
    <w:rsid w:val="005130CA"/>
    <w:rPr>
      <w:rFonts w:eastAsiaTheme="minorEastAsia"/>
      <w:sz w:val="24"/>
      <w:szCs w:val="24"/>
    </w:rPr>
  </w:style>
  <w:style w:type="paragraph" w:customStyle="1" w:styleId="Standard">
    <w:name w:val="Standard"/>
    <w:rsid w:val="005130CA"/>
    <w:pPr>
      <w:suppressAutoHyphens/>
      <w:autoSpaceDN w:val="0"/>
      <w:spacing w:after="0" w:line="240" w:lineRule="auto"/>
      <w:textAlignment w:val="baseline"/>
    </w:pPr>
    <w:rPr>
      <w:rFonts w:ascii="Calibri" w:eastAsia="F" w:hAnsi="Calibri" w:cs="Calibri"/>
      <w:sz w:val="24"/>
      <w:szCs w:val="24"/>
      <w:lang w:val="en-GB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0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Khuram Shehzad</dc:creator>
  <cp:keywords/>
  <dc:description/>
  <cp:lastModifiedBy>Khuram Shehzad</cp:lastModifiedBy>
  <cp:revision>2</cp:revision>
  <dcterms:created xsi:type="dcterms:W3CDTF">2025-03-20T05:34:00Z</dcterms:created>
  <dcterms:modified xsi:type="dcterms:W3CDTF">2025-03-20T05:34:00Z</dcterms:modified>
</cp:coreProperties>
</file>