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C7CFD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6C7CFD">
              <w:rPr>
                <w:rFonts w:ascii="Arial" w:hAnsi="Arial" w:cs="Arial"/>
                <w:b/>
                <w:bCs/>
              </w:rPr>
              <w:t>Carry out land preparation and sowing of seeds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C7C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C7C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C7CFD" w:rsidP="00EF4532">
            <w:pPr>
              <w:rPr>
                <w:rFonts w:ascii="Arial" w:hAnsi="Arial" w:cs="Arial"/>
              </w:rPr>
            </w:pPr>
            <w:r w:rsidRPr="006C7CFD">
              <w:rPr>
                <w:rFonts w:ascii="Arial" w:hAnsi="Arial" w:cs="Arial"/>
              </w:rPr>
              <w:t>These competency standards will ensure that the trainee will be able to prepare land for sowing of chili seeds using appropriate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761"/>
        <w:gridCol w:w="5941"/>
      </w:tblGrid>
      <w:tr w:rsidR="006C7CFD" w:rsidTr="00FF0C54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C7CFD" w:rsidRDefault="006C7CFD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C7CFD" w:rsidRDefault="006C7CFD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C7CFD" w:rsidRDefault="006C7CFD" w:rsidP="00FF0C5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&amp;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6C7CFD" w:rsidTr="00FF0C54">
        <w:trPr>
          <w:trHeight w:hRule="exact" w:val="64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ind w:left="103"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</w:t>
            </w:r>
            <w:r>
              <w:rPr>
                <w:rFonts w:ascii="Arial"/>
              </w:rPr>
              <w:t>: Prepare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 land as per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procedures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LASER land leveling and preparation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of ridges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C7CFD" w:rsidRDefault="006C7CFD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355" w:right="97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Recognize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types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weeds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other unwanted materials in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field</w:t>
            </w:r>
          </w:p>
          <w:p w:rsidR="006C7CFD" w:rsidRDefault="006C7CFD" w:rsidP="00FF0C54">
            <w:pPr>
              <w:pStyle w:val="TableParagraph"/>
              <w:spacing w:before="1" w:line="252" w:lineRule="exact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6C7CFD" w:rsidRDefault="006C7CFD" w:rsidP="00FF0C54">
            <w:pPr>
              <w:pStyle w:val="TableParagraph"/>
              <w:ind w:left="355" w:right="244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Select suitable means for removal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unwanted material in fields Manage weeds and other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unwanted material using chemical and physical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methods</w:t>
            </w:r>
          </w:p>
          <w:p w:rsidR="006C7CFD" w:rsidRDefault="006C7CFD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355" w:right="432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Evaluate physical conditions to determine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type and texture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soil</w:t>
            </w:r>
          </w:p>
          <w:p w:rsidR="006C7CFD" w:rsidRDefault="006C7CFD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Level land by using appropriate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procedure</w:t>
            </w:r>
          </w:p>
          <w:p w:rsidR="006C7CFD" w:rsidRDefault="006C7CFD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355" w:right="713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Preparation of uniform ridges 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recommended distances</w:t>
            </w:r>
          </w:p>
          <w:p w:rsidR="006C7CFD" w:rsidRDefault="006C7CFD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355" w:right="249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Calculate the size of the growing field 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application of weedicide, fertilizer, pesticide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482" w:lineRule="auto"/>
              <w:ind w:left="83" w:right="813" w:firstLine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Ploughing to remove the debris of previous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 xml:space="preserve">crop </w:t>
            </w: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Importance of removing weeds before sowing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Impact of weeds 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productivity</w:t>
            </w:r>
          </w:p>
          <w:p w:rsidR="006C7CFD" w:rsidRDefault="006C7CFD" w:rsidP="00FF0C54">
            <w:pPr>
              <w:pStyle w:val="TableParagraph"/>
              <w:spacing w:before="2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Land levelling with and without laser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leveller</w:t>
            </w:r>
            <w:proofErr w:type="spellEnd"/>
          </w:p>
          <w:p w:rsidR="006C7CFD" w:rsidRDefault="006C7CFD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443" w:right="61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Importance of levelling and merits and demerits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of using laser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leveller</w:t>
            </w:r>
            <w:proofErr w:type="spellEnd"/>
          </w:p>
          <w:p w:rsidR="006C7CFD" w:rsidRDefault="006C7CFD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Importance of ridge formation in 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field.</w:t>
            </w:r>
          </w:p>
          <w:p w:rsidR="006C7CFD" w:rsidRDefault="006C7CFD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443" w:right="19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trike/>
              </w:rPr>
              <w:t>K7.</w:t>
            </w:r>
            <w:r>
              <w:rPr>
                <w:rFonts w:ascii="Arial"/>
              </w:rPr>
              <w:t>Importance of maintaining appropriate ridge-to-ridge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and plant-to-plant distance keeping in view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variety, soil and water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availability.</w:t>
            </w:r>
          </w:p>
          <w:p w:rsidR="006C7CFD" w:rsidRDefault="006C7CFD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6C7CFD" w:rsidRDefault="006C7CFD" w:rsidP="00FF0C54">
            <w:pPr>
              <w:pStyle w:val="TableParagraph"/>
              <w:ind w:left="443" w:right="21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Impact of altering plant to plant and row to row</w:t>
            </w:r>
            <w:r>
              <w:rPr>
                <w:rFonts w:ascii="Arial"/>
                <w:spacing w:val="-56"/>
              </w:rPr>
              <w:t xml:space="preserve"> </w:t>
            </w:r>
            <w:r>
              <w:rPr>
                <w:rFonts w:ascii="Arial"/>
              </w:rPr>
              <w:t>distances as per SOPs advised by agricultural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experts</w:t>
            </w:r>
          </w:p>
          <w:p w:rsidR="006C7CFD" w:rsidRDefault="006C7CFD" w:rsidP="00FF0C54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6C7CFD" w:rsidRDefault="006C7CFD" w:rsidP="00FF0C54">
            <w:pPr>
              <w:pStyle w:val="TableParagraph"/>
              <w:ind w:left="443" w:right="63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K9.</w:t>
            </w:r>
            <w:r>
              <w:rPr>
                <w:rFonts w:ascii="Arial"/>
              </w:rPr>
              <w:t>Land preparation by appropriate plough by use of</w:t>
            </w:r>
            <w:r>
              <w:rPr>
                <w:rFonts w:ascii="Arial"/>
                <w:spacing w:val="-55"/>
              </w:rPr>
              <w:t xml:space="preserve"> </w:t>
            </w:r>
            <w:r>
              <w:rPr>
                <w:rFonts w:ascii="Arial"/>
              </w:rPr>
              <w:t xml:space="preserve">machinery like tractor, cultivator, </w:t>
            </w:r>
            <w:proofErr w:type="spellStart"/>
            <w:r>
              <w:rPr>
                <w:rFonts w:ascii="Arial"/>
              </w:rPr>
              <w:t>mould</w:t>
            </w:r>
            <w:proofErr w:type="spellEnd"/>
            <w:r>
              <w:rPr>
                <w:rFonts w:ascii="Arial"/>
              </w:rPr>
              <w:t xml:space="preserve"> board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  <w:tr w:rsidR="006C7CFD" w:rsidTr="00FF0C54">
        <w:trPr>
          <w:trHeight w:hRule="exact" w:val="51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42" w:lineRule="auto"/>
              <w:ind w:left="103" w:righ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B2: </w:t>
            </w:r>
            <w:r>
              <w:rPr>
                <w:rFonts w:ascii="Arial"/>
              </w:rPr>
              <w:t>Sow the seeds either 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direct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C7CFD" w:rsidRDefault="006C7CFD" w:rsidP="00FF0C54">
            <w:pPr>
              <w:pStyle w:val="TableParagraph"/>
              <w:spacing w:before="1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Select the method for the sowing of seeds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(direct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51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761"/>
        <w:gridCol w:w="5941"/>
      </w:tblGrid>
      <w:tr w:rsidR="006C7CFD" w:rsidTr="00FF0C54">
        <w:trPr>
          <w:trHeight w:hRule="exact" w:val="684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ind w:left="103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seeding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through nursery transplantation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51" w:lineRule="exact"/>
              <w:ind w:left="4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seeding or nursery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transplantation)</w:t>
            </w:r>
          </w:p>
          <w:p w:rsidR="006C7CFD" w:rsidRDefault="006C7CFD" w:rsidP="00FF0C54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Sow the seeds properly in case of direct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seeding</w:t>
            </w:r>
          </w:p>
          <w:p w:rsidR="006C7CFD" w:rsidRDefault="006C7CFD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Select the site 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nursery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410" w:right="1064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Prepare the nursery beds using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appropriate distances</w:t>
            </w:r>
          </w:p>
          <w:p w:rsidR="006C7CFD" w:rsidRDefault="006C7CFD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spacing w:line="242" w:lineRule="auto"/>
              <w:ind w:left="410" w:right="919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Cover the seed with appropriate material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procedure</w:t>
            </w:r>
          </w:p>
          <w:p w:rsidR="006C7CFD" w:rsidRDefault="006C7CFD" w:rsidP="00FF0C5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ind w:left="410" w:right="295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Showering the nursery at suitable intervals e.g.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3-4 days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Maintenance of nursery plants for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transplantation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>Recognize the emergence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stage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410" w:right="557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P9.</w:t>
            </w:r>
            <w:r>
              <w:rPr>
                <w:rFonts w:ascii="Arial"/>
              </w:rPr>
              <w:t>Recognize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saplings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transplanted from the nursery to the growing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field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410" w:right="295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>Uproot unhealthy saplings from the nursery after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 suitable period e.g.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2weeks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410" w:right="305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>Uproot and transplant the saplings from nursery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 the main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field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42" w:lineRule="auto"/>
              <w:ind w:left="820" w:right="27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Merits and demerits of direct seeding and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nursery transplantation</w:t>
            </w:r>
          </w:p>
          <w:p w:rsidR="006C7CFD" w:rsidRDefault="006C7CFD" w:rsidP="00FF0C54">
            <w:pPr>
              <w:pStyle w:val="TableParagraph"/>
              <w:spacing w:before="1" w:line="252" w:lineRule="exact"/>
              <w:ind w:left="422" w:right="524" w:hanging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Calculating the seed requirements sowing rates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 nursery and for direct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seeding</w:t>
            </w:r>
          </w:p>
          <w:p w:rsidR="006C7CFD" w:rsidRDefault="006C7CFD" w:rsidP="00FF0C5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ind w:left="422" w:right="156" w:hanging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Differentiate between sowing through direct seeding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 transplantation</w:t>
            </w:r>
          </w:p>
          <w:p w:rsidR="006C7CFD" w:rsidRDefault="006C7CFD" w:rsidP="00FF0C5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CFD" w:rsidRDefault="006C7CFD" w:rsidP="00FF0C54">
            <w:pPr>
              <w:pStyle w:val="TableParagraph"/>
              <w:spacing w:line="480" w:lineRule="auto"/>
              <w:ind w:left="100" w:right="21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Precautions during seed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sowing </w:t>
            </w: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Development of nursery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 xml:space="preserve">properly </w:t>
            </w: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Maintenance of the nursery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plants</w:t>
            </w:r>
          </w:p>
          <w:p w:rsidR="006C7CFD" w:rsidRDefault="006C7CFD" w:rsidP="00FF0C54">
            <w:pPr>
              <w:pStyle w:val="TableParagraph"/>
              <w:spacing w:before="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Method of transplantation of seedlings to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field</w:t>
            </w:r>
          </w:p>
          <w:p w:rsidR="006C7CFD" w:rsidRDefault="006C7CFD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Precautions during transplantation</w:t>
            </w:r>
          </w:p>
        </w:tc>
      </w:tr>
      <w:tr w:rsidR="006C7CFD" w:rsidTr="00FF0C54">
        <w:trPr>
          <w:trHeight w:hRule="exact" w:val="203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42" w:lineRule="auto"/>
              <w:ind w:left="103" w:righ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B3 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</w:rPr>
              <w:t>Check, perform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maintain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irrigation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crop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C7CFD" w:rsidRDefault="006C7CFD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443" w:right="24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irrigation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basis of availability, water quality (e.g. pH,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hardness, SAR,TDS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)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410" w:right="705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Draw water sample for pH, hardness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TDS testing- for complete water analysis required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482" w:lineRule="auto"/>
              <w:ind w:left="100" w:right="1198" w:firstLine="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Different irrigation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systems</w:t>
            </w:r>
          </w:p>
          <w:p w:rsidR="006C7CFD" w:rsidRDefault="006C7CFD" w:rsidP="00FF0C54">
            <w:pPr>
              <w:pStyle w:val="TableParagraph"/>
              <w:spacing w:before="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 xml:space="preserve">Suitable irrigation system for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production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Check the performance of available irrigation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system</w:t>
            </w:r>
          </w:p>
        </w:tc>
      </w:tr>
    </w:tbl>
    <w:p w:rsidR="006C7CFD" w:rsidRDefault="006C7CFD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761"/>
        <w:gridCol w:w="5941"/>
      </w:tblGrid>
      <w:tr w:rsidR="006C7CFD" w:rsidTr="00FF0C54">
        <w:trPr>
          <w:trHeight w:hRule="exact" w:val="330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51" w:lineRule="exact"/>
              <w:ind w:left="4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irrigation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purpose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Determine hardness of water 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irrigation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Check the irrigation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6C7CFD" w:rsidRDefault="006C7CFD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Irrigate the land by adapting suitable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  <w:p w:rsidR="006C7CFD" w:rsidRDefault="006C7CFD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Managing irrigation intervals as per crop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requirement</w:t>
            </w:r>
          </w:p>
          <w:p w:rsidR="006C7CFD" w:rsidRDefault="006C7CFD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6C7CFD" w:rsidRDefault="006C7CFD" w:rsidP="00FF0C54">
            <w:pPr>
              <w:pStyle w:val="TableParagraph"/>
              <w:ind w:left="410" w:right="490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Managing the unsuitable water 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appropriate procedures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D" w:rsidRDefault="006C7CFD" w:rsidP="00FF0C54">
            <w:pPr>
              <w:pStyle w:val="TableParagraph"/>
              <w:spacing w:line="242" w:lineRule="auto"/>
              <w:ind w:left="422" w:right="204" w:hanging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Adaptation of recommended procedures to irrigate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crop</w:t>
            </w:r>
          </w:p>
          <w:p w:rsidR="006C7CFD" w:rsidRDefault="006C7CFD" w:rsidP="00FF0C5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7CFD" w:rsidRDefault="006C7CFD" w:rsidP="00FF0C54">
            <w:pPr>
              <w:pStyle w:val="TableParagraph"/>
              <w:spacing w:line="480" w:lineRule="auto"/>
              <w:ind w:left="100" w:right="5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 xml:space="preserve">Importance of proper irrigation system to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crop </w:t>
            </w: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Knowledge about irrigation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management </w:t>
            </w: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Impact of suitable frequency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irrigation</w:t>
            </w:r>
          </w:p>
          <w:p w:rsidR="006C7CFD" w:rsidRDefault="006C7CFD" w:rsidP="00FF0C54">
            <w:pPr>
              <w:pStyle w:val="TableParagraph"/>
              <w:spacing w:before="8"/>
              <w:ind w:left="422" w:right="553" w:hanging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Determination of the crop requirement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irrigation according to the condition of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crop</w:t>
            </w:r>
          </w:p>
        </w:tc>
      </w:tr>
    </w:tbl>
    <w:p w:rsidR="006C7CFD" w:rsidRDefault="006C7CFD" w:rsidP="00FB7427">
      <w:pPr>
        <w:spacing w:before="10"/>
        <w:rPr>
          <w:rFonts w:ascii="Arial"/>
          <w:b/>
        </w:rPr>
      </w:pPr>
    </w:p>
    <w:p w:rsidR="006C7CFD" w:rsidRDefault="006C7CFD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sectPr w:rsidR="00220F6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20" w:rsidRPr="00C07C2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21</w:t>
    </w:r>
    <w:r w:rsidR="006C7CFD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20F63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07C20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2016-07-01T10:29:00Z</dcterms:created>
  <dcterms:modified xsi:type="dcterms:W3CDTF">2016-07-01T10:29:00Z</dcterms:modified>
</cp:coreProperties>
</file>