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3B24AC" w:rsidTr="003B24AC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thinThickThinMediumGap" w:sz="24" w:space="0" w:color="auto"/>
            </w:tcBorders>
          </w:tcPr>
          <w:p w:rsidR="003B24AC" w:rsidRDefault="003B24AC">
            <w:pPr>
              <w:pStyle w:val="ListParagraph"/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</w:tcPr>
          <w:p w:rsidR="003B24AC" w:rsidRDefault="003B24AC">
            <w:pPr>
              <w:pStyle w:val="Title"/>
            </w:pPr>
          </w:p>
          <w:p w:rsidR="003B24AC" w:rsidRDefault="003B24AC">
            <w:pPr>
              <w:pStyle w:val="Title"/>
            </w:pPr>
          </w:p>
          <w:p w:rsidR="003B24AC" w:rsidRDefault="003B24AC">
            <w:pPr>
              <w:pStyle w:val="Title"/>
            </w:pPr>
            <w:r>
              <w:t>Practical Assessment Guide</w:t>
            </w:r>
          </w:p>
          <w:p w:rsidR="003B24AC" w:rsidRDefault="003B24A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National Vocational Certificate</w:t>
            </w:r>
          </w:p>
          <w:p w:rsidR="003B24AC" w:rsidRDefault="003B24AC">
            <w:pPr>
              <w:tabs>
                <w:tab w:val="left" w:pos="2693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</w:t>
            </w:r>
            <w:r w:rsidR="007A4373">
              <w:rPr>
                <w:b/>
                <w:sz w:val="44"/>
                <w:szCs w:val="44"/>
              </w:rPr>
              <w:t>L</w:t>
            </w:r>
            <w:r>
              <w:rPr>
                <w:b/>
                <w:sz w:val="44"/>
                <w:szCs w:val="44"/>
              </w:rPr>
              <w:t>evel</w:t>
            </w:r>
            <w:r w:rsidR="007A4373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2</w:t>
            </w:r>
          </w:p>
          <w:p w:rsidR="003B24AC" w:rsidRDefault="003B24AC">
            <w:pPr>
              <w:rPr>
                <w:b/>
                <w:sz w:val="24"/>
              </w:rPr>
            </w:pPr>
            <w:r>
              <w:rPr>
                <w:b/>
                <w:sz w:val="44"/>
                <w:szCs w:val="44"/>
              </w:rPr>
              <w:t xml:space="preserve">                       </w:t>
            </w:r>
            <w:r>
              <w:rPr>
                <w:b/>
                <w:sz w:val="24"/>
              </w:rPr>
              <w:t xml:space="preserve"> </w:t>
            </w:r>
          </w:p>
          <w:p w:rsidR="003B24AC" w:rsidRPr="00562990" w:rsidRDefault="003B24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B24AC" w:rsidRPr="00562990" w:rsidRDefault="003B24AC">
            <w:pPr>
              <w:jc w:val="center"/>
              <w:rPr>
                <w:sz w:val="32"/>
                <w:szCs w:val="32"/>
              </w:rPr>
            </w:pPr>
            <w:r w:rsidRPr="005629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Textile Weaving Machine Operator”</w:t>
            </w:r>
          </w:p>
          <w:p w:rsidR="003B24AC" w:rsidRDefault="003B24AC">
            <w:pPr>
              <w:jc w:val="center"/>
            </w:pPr>
          </w:p>
          <w:p w:rsidR="003B24AC" w:rsidRDefault="003B24AC">
            <w:pPr>
              <w:jc w:val="center"/>
            </w:pPr>
          </w:p>
          <w:p w:rsidR="003B24AC" w:rsidRPr="007A4373" w:rsidRDefault="007A437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7A437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Setup Textile Weaving Machine According </w:t>
            </w:r>
            <w:r w:rsidR="002D7B39" w:rsidRPr="007A4373">
              <w:rPr>
                <w:rFonts w:asciiTheme="majorBidi" w:hAnsiTheme="majorBidi" w:cstheme="majorBidi"/>
                <w:b/>
                <w:sz w:val="28"/>
                <w:szCs w:val="28"/>
              </w:rPr>
              <w:t>to</w:t>
            </w:r>
            <w:r w:rsidRPr="007A437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Work Specification </w:t>
            </w:r>
          </w:p>
          <w:p w:rsidR="003B24AC" w:rsidRDefault="003B24A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562990">
              <w:rPr>
                <w:rFonts w:ascii="Times New Roman" w:hAnsi="Times New Roman" w:cs="Times New Roman"/>
                <w:b/>
                <w:sz w:val="36"/>
                <w:szCs w:val="36"/>
              </w:rPr>
              <w:t>Formative assessment)</w:t>
            </w:r>
          </w:p>
        </w:tc>
      </w:tr>
      <w:tr w:rsidR="003B24AC" w:rsidTr="003B24AC">
        <w:trPr>
          <w:trHeight w:val="4310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thinThickThinMediumGap" w:sz="2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  <w:vAlign w:val="bottom"/>
            <w:hideMark/>
          </w:tcPr>
          <w:p w:rsidR="003B24AC" w:rsidRDefault="003B24AC">
            <w:pPr>
              <w:pStyle w:val="Subtitle"/>
            </w:pPr>
            <w:r>
              <w:t>15-19 May 2023</w:t>
            </w:r>
          </w:p>
        </w:tc>
      </w:tr>
      <w:tr w:rsidR="003B24AC" w:rsidTr="003B24AC">
        <w:trPr>
          <w:trHeight w:val="20"/>
        </w:trPr>
        <w:tc>
          <w:tcPr>
            <w:tcW w:w="3060" w:type="dxa"/>
            <w:vMerge/>
            <w:tcBorders>
              <w:top w:val="nil"/>
              <w:left w:val="nil"/>
              <w:bottom w:val="nil"/>
              <w:right w:val="thinThickThinMediumGap" w:sz="2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bottom w:val="nil"/>
              <w:right w:val="nil"/>
            </w:tcBorders>
            <w:hideMark/>
          </w:tcPr>
          <w:p w:rsidR="003B24AC" w:rsidRDefault="003B24AC">
            <w:pPr>
              <w:pStyle w:val="NAVTTC"/>
            </w:pPr>
            <w:r>
              <w:rPr>
                <w:noProof/>
              </w:rPr>
              <w:drawing>
                <wp:inline distT="0" distB="0" distL="0" distR="0">
                  <wp:extent cx="1463040" cy="1463040"/>
                  <wp:effectExtent l="0" t="0" r="0" b="381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4AC" w:rsidRDefault="003B24AC">
            <w:pPr>
              <w:pStyle w:val="NAVTTC"/>
            </w:pPr>
            <w:r>
              <w:t>National Vocational &amp; Technical</w:t>
            </w:r>
          </w:p>
          <w:p w:rsidR="003B24AC" w:rsidRDefault="003B24AC">
            <w:pPr>
              <w:pStyle w:val="NAVTTC"/>
            </w:pPr>
            <w:r>
              <w:t>Training Commission</w:t>
            </w:r>
          </w:p>
        </w:tc>
      </w:tr>
    </w:tbl>
    <w:p w:rsidR="003B24AC" w:rsidRDefault="003B24AC" w:rsidP="003B24AC">
      <w:pPr>
        <w:spacing w:before="0" w:after="0"/>
        <w:rPr>
          <w:rFonts w:cs="Times New Roman"/>
        </w:rPr>
        <w:sectPr w:rsidR="003B24AC">
          <w:pgSz w:w="11906" w:h="16838"/>
          <w:pgMar w:top="720" w:right="720" w:bottom="720" w:left="720" w:header="708" w:footer="708" w:gutter="0"/>
          <w:cols w:space="720"/>
        </w:sect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719"/>
        <w:gridCol w:w="1582"/>
        <w:gridCol w:w="1583"/>
        <w:gridCol w:w="1584"/>
      </w:tblGrid>
      <w:tr w:rsidR="003B24AC" w:rsidTr="006F4D0C">
        <w:trPr>
          <w:trHeight w:val="728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98" w:rsidRDefault="003B24AC">
            <w:pPr>
              <w:rPr>
                <w:b/>
                <w:szCs w:val="20"/>
              </w:rPr>
            </w:pPr>
            <w:bookmarkStart w:id="0" w:name="a"/>
            <w:bookmarkEnd w:id="0"/>
            <w:r>
              <w:rPr>
                <w:b/>
                <w:szCs w:val="20"/>
              </w:rPr>
              <w:lastRenderedPageBreak/>
              <w:t>Title of Qualification:</w:t>
            </w:r>
          </w:p>
          <w:p w:rsidR="003B24AC" w:rsidRDefault="003B24AC">
            <w:r>
              <w:rPr>
                <w:b/>
                <w:sz w:val="22"/>
                <w:szCs w:val="22"/>
              </w:rPr>
              <w:t xml:space="preserve"> </w:t>
            </w:r>
            <w:r>
              <w:t>National Vocational Certificate</w:t>
            </w:r>
          </w:p>
          <w:p w:rsidR="003B24AC" w:rsidRDefault="003B24AC">
            <w:r>
              <w:t>Textile Weaving Machine Operator-Level 2</w:t>
            </w:r>
          </w:p>
          <w:p w:rsidR="003B24AC" w:rsidRDefault="003B24AC">
            <w:pPr>
              <w:rPr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Pr="0099180A" w:rsidRDefault="003B24AC">
            <w:pPr>
              <w:rPr>
                <w:b/>
                <w:bCs/>
                <w:szCs w:val="20"/>
              </w:rPr>
            </w:pPr>
            <w:r w:rsidRPr="0099180A">
              <w:rPr>
                <w:b/>
                <w:bCs/>
                <w:szCs w:val="20"/>
              </w:rPr>
              <w:t>CS Code: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Pr="0099180A" w:rsidRDefault="003B24AC">
            <w:pPr>
              <w:rPr>
                <w:b/>
                <w:bCs/>
                <w:szCs w:val="20"/>
              </w:rPr>
            </w:pPr>
            <w:r w:rsidRPr="0099180A">
              <w:rPr>
                <w:b/>
                <w:bCs/>
                <w:szCs w:val="20"/>
              </w:rPr>
              <w:t>Level:2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Pr="0099180A" w:rsidRDefault="003B24AC">
            <w:pPr>
              <w:rPr>
                <w:b/>
                <w:bCs/>
                <w:szCs w:val="20"/>
              </w:rPr>
            </w:pPr>
            <w:r w:rsidRPr="0099180A">
              <w:rPr>
                <w:b/>
                <w:bCs/>
                <w:szCs w:val="20"/>
              </w:rPr>
              <w:t>Version:01</w:t>
            </w:r>
          </w:p>
        </w:tc>
      </w:tr>
      <w:tr w:rsidR="003B24AC" w:rsidTr="006F4D0C">
        <w:trPr>
          <w:trHeight w:val="728"/>
        </w:trPr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Competency Standard Title:</w:t>
            </w:r>
          </w:p>
          <w:p w:rsidR="003B24AC" w:rsidRPr="002D7B39" w:rsidRDefault="003B24AC" w:rsidP="00622336">
            <w:pPr>
              <w:pStyle w:val="ListParagraph"/>
              <w:numPr>
                <w:ilvl w:val="0"/>
                <w:numId w:val="22"/>
              </w:numPr>
              <w:rPr>
                <w:bCs/>
                <w:sz w:val="20"/>
                <w:szCs w:val="20"/>
              </w:rPr>
            </w:pPr>
            <w:r w:rsidRPr="002D7B39">
              <w:rPr>
                <w:bCs/>
                <w:sz w:val="20"/>
                <w:szCs w:val="20"/>
              </w:rPr>
              <w:t xml:space="preserve">Setup textile weaving machine according to work specification </w:t>
            </w:r>
          </w:p>
          <w:p w:rsidR="003B24AC" w:rsidRPr="002D7B39" w:rsidRDefault="003B24AC" w:rsidP="0062233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2D7B39">
              <w:rPr>
                <w:sz w:val="20"/>
                <w:szCs w:val="20"/>
              </w:rPr>
              <w:t>Follow workplace safety procedures</w:t>
            </w:r>
          </w:p>
          <w:p w:rsidR="003B24AC" w:rsidRPr="002D7B39" w:rsidRDefault="003B24AC" w:rsidP="0062233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2D7B39">
              <w:rPr>
                <w:sz w:val="20"/>
                <w:szCs w:val="20"/>
              </w:rPr>
              <w:t>Communicate effectively with team members</w:t>
            </w:r>
          </w:p>
          <w:p w:rsidR="003B24AC" w:rsidRPr="002D7B39" w:rsidRDefault="00562990" w:rsidP="0062233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2D7B39">
              <w:rPr>
                <w:bCs/>
                <w:sz w:val="20"/>
                <w:szCs w:val="20"/>
              </w:rPr>
              <w:t>Comprehend the Concept of Green practices in Textile Weaving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rPr>
                <w:b/>
              </w:rPr>
            </w:pPr>
            <w:r>
              <w:rPr>
                <w:b/>
              </w:rPr>
              <w:t>Assessment Date (DD/MM/YY):</w:t>
            </w:r>
          </w:p>
          <w:p w:rsidR="003B24AC" w:rsidRDefault="003B24AC">
            <w:pPr>
              <w:rPr>
                <w:b/>
              </w:rPr>
            </w:pPr>
          </w:p>
          <w:p w:rsidR="003B24AC" w:rsidRDefault="003B24AC">
            <w:pPr>
              <w:rPr>
                <w:b/>
              </w:rPr>
            </w:pPr>
          </w:p>
          <w:p w:rsidR="003B24AC" w:rsidRDefault="003B24AC">
            <w:pPr>
              <w:rPr>
                <w:sz w:val="24"/>
              </w:rPr>
            </w:pPr>
            <w:r>
              <w:rPr>
                <w:b/>
              </w:rPr>
              <w:t xml:space="preserve">Assessment </w:t>
            </w:r>
            <w:r>
              <w:rPr>
                <w:b/>
                <w:bCs/>
              </w:rPr>
              <w:t xml:space="preserve">Time: </w:t>
            </w:r>
          </w:p>
        </w:tc>
      </w:tr>
      <w:tr w:rsidR="003B24AC" w:rsidTr="006F4D0C">
        <w:trPr>
          <w:trHeight w:val="92"/>
        </w:trPr>
        <w:tc>
          <w:tcPr>
            <w:tcW w:w="9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24AC" w:rsidRDefault="003B24AC">
            <w:pPr>
              <w:rPr>
                <w:b/>
                <w:sz w:val="24"/>
              </w:rPr>
            </w:pPr>
          </w:p>
        </w:tc>
      </w:tr>
      <w:tr w:rsidR="003B24AC" w:rsidTr="006F4D0C">
        <w:trPr>
          <w:trHeight w:val="9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Candidate Details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tabs>
                <w:tab w:val="right" w:leader="dot" w:pos="7230"/>
              </w:tabs>
              <w:rPr>
                <w:szCs w:val="20"/>
              </w:rPr>
            </w:pPr>
            <w:r>
              <w:rPr>
                <w:szCs w:val="20"/>
              </w:rPr>
              <w:t xml:space="preserve">Name: </w:t>
            </w:r>
            <w:r>
              <w:rPr>
                <w:szCs w:val="20"/>
              </w:rPr>
              <w:tab/>
            </w:r>
          </w:p>
          <w:p w:rsidR="003B24AC" w:rsidRDefault="003B24AC">
            <w:pPr>
              <w:tabs>
                <w:tab w:val="right" w:leader="dot" w:pos="7230"/>
              </w:tabs>
              <w:rPr>
                <w:szCs w:val="20"/>
              </w:rPr>
            </w:pPr>
          </w:p>
          <w:p w:rsidR="003B24AC" w:rsidRDefault="003B24AC">
            <w:pPr>
              <w:tabs>
                <w:tab w:val="right" w:leader="dot" w:pos="7230"/>
              </w:tabs>
              <w:rPr>
                <w:szCs w:val="20"/>
              </w:rPr>
            </w:pPr>
            <w:r>
              <w:rPr>
                <w:szCs w:val="20"/>
              </w:rPr>
              <w:t>Registration/Roll Number:</w:t>
            </w:r>
            <w:r>
              <w:rPr>
                <w:szCs w:val="20"/>
              </w:rPr>
              <w:tab/>
            </w:r>
          </w:p>
        </w:tc>
      </w:tr>
      <w:tr w:rsidR="003B24AC" w:rsidTr="006F4D0C">
        <w:trPr>
          <w:cantSplit/>
          <w:trHeight w:val="832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Guidance for Candidate 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To meet this standard, you are required to complete the following within the given</w:t>
            </w:r>
            <w:r>
              <w:rPr>
                <w:b/>
                <w:i/>
                <w:szCs w:val="20"/>
              </w:rPr>
              <w:t xml:space="preserve"> </w:t>
            </w:r>
            <w:r>
              <w:rPr>
                <w:b/>
                <w:szCs w:val="20"/>
              </w:rPr>
              <w:t>time frame (for practical demonstration &amp; assessment):</w:t>
            </w:r>
          </w:p>
          <w:p w:rsidR="003B24AC" w:rsidRDefault="003B24AC">
            <w:pPr>
              <w:rPr>
                <w:b/>
                <w:szCs w:val="20"/>
              </w:rPr>
            </w:pPr>
          </w:p>
          <w:p w:rsidR="006F4D0C" w:rsidRPr="009518DF" w:rsidRDefault="003B24AC" w:rsidP="009518DF">
            <w:pPr>
              <w:spacing w:after="19" w:line="276" w:lineRule="auto"/>
            </w:pPr>
            <w:r w:rsidRPr="00562990">
              <w:rPr>
                <w:b/>
                <w:szCs w:val="20"/>
              </w:rPr>
              <w:t>Assessment Task 1:</w:t>
            </w:r>
            <w:r w:rsidR="00EC647F">
              <w:rPr>
                <w:b/>
                <w:szCs w:val="20"/>
              </w:rPr>
              <w:t xml:space="preserve"> </w:t>
            </w:r>
            <w:r w:rsidR="00EC647F" w:rsidRPr="00EC647F">
              <w:rPr>
                <w:bCs/>
                <w:szCs w:val="20"/>
              </w:rPr>
              <w:t>C</w:t>
            </w:r>
            <w:r w:rsidR="009518DF">
              <w:rPr>
                <w:bCs/>
                <w:szCs w:val="20"/>
              </w:rPr>
              <w:t>andidate</w:t>
            </w:r>
            <w:r w:rsidR="00D13910" w:rsidRPr="00562990">
              <w:rPr>
                <w:bCs/>
                <w:szCs w:val="20"/>
              </w:rPr>
              <w:t xml:space="preserve"> is required to</w:t>
            </w:r>
            <w:r w:rsidR="00D13910" w:rsidRPr="00562990">
              <w:rPr>
                <w:b/>
                <w:szCs w:val="20"/>
              </w:rPr>
              <w:t xml:space="preserve"> </w:t>
            </w:r>
            <w:r w:rsidR="00EC647F">
              <w:t xml:space="preserve">collect fabric job order and arrange materials for weaving machine operations </w:t>
            </w:r>
            <w:r w:rsidR="009518DF">
              <w:t>as per Instructions given by the assessor</w:t>
            </w:r>
            <w:r w:rsidR="00EC647F">
              <w:t>.</w:t>
            </w:r>
          </w:p>
          <w:p w:rsidR="003B24AC" w:rsidRPr="004178EF" w:rsidRDefault="003B24AC" w:rsidP="009518DF">
            <w:pPr>
              <w:pStyle w:val="ListParagraph"/>
              <w:spacing w:line="276" w:lineRule="auto"/>
              <w:rPr>
                <w:rFonts w:cs="Arial"/>
                <w:szCs w:val="20"/>
              </w:rPr>
            </w:pPr>
          </w:p>
          <w:p w:rsidR="003B24AC" w:rsidRPr="009518DF" w:rsidRDefault="003B24AC" w:rsidP="009518DF">
            <w:pPr>
              <w:spacing w:after="0" w:line="276" w:lineRule="auto"/>
            </w:pPr>
            <w:r>
              <w:rPr>
                <w:b/>
                <w:szCs w:val="20"/>
              </w:rPr>
              <w:t>Assessment Task 2:</w:t>
            </w:r>
            <w:r>
              <w:rPr>
                <w:rFonts w:ascii="Segoe UI" w:hAnsi="Segoe UI" w:cs="Segoe UI"/>
                <w:color w:val="374151"/>
                <w:sz w:val="14"/>
                <w:szCs w:val="14"/>
                <w:shd w:val="clear" w:color="auto" w:fill="F7F7F8"/>
              </w:rPr>
              <w:t xml:space="preserve"> </w:t>
            </w:r>
            <w:r w:rsidR="00A30182">
              <w:rPr>
                <w:szCs w:val="20"/>
              </w:rPr>
              <w:t xml:space="preserve"> </w:t>
            </w:r>
            <w:r w:rsidR="00AB36CE" w:rsidRPr="00EC647F">
              <w:rPr>
                <w:bCs/>
                <w:szCs w:val="20"/>
              </w:rPr>
              <w:t>C</w:t>
            </w:r>
            <w:r w:rsidR="00AB36CE">
              <w:rPr>
                <w:bCs/>
                <w:szCs w:val="20"/>
              </w:rPr>
              <w:t>andidate</w:t>
            </w:r>
            <w:r w:rsidR="00AB36CE" w:rsidRPr="00562990">
              <w:rPr>
                <w:bCs/>
                <w:szCs w:val="20"/>
              </w:rPr>
              <w:t xml:space="preserve"> is required to</w:t>
            </w:r>
            <w:r w:rsidR="00AB36CE" w:rsidRPr="00562990">
              <w:rPr>
                <w:b/>
                <w:szCs w:val="20"/>
              </w:rPr>
              <w:t xml:space="preserve"> </w:t>
            </w:r>
            <w:r w:rsidR="00AB36CE" w:rsidRPr="008B6D0B">
              <w:rPr>
                <w:bCs/>
                <w:szCs w:val="20"/>
              </w:rPr>
              <w:t>operate the weaving machine as</w:t>
            </w:r>
            <w:r w:rsidR="009518DF">
              <w:rPr>
                <w:szCs w:val="20"/>
              </w:rPr>
              <w:t xml:space="preserve"> as per instructions given by </w:t>
            </w:r>
            <w:r w:rsidR="00A30182">
              <w:rPr>
                <w:szCs w:val="20"/>
              </w:rPr>
              <w:t xml:space="preserve">the </w:t>
            </w:r>
            <w:r w:rsidR="009518DF">
              <w:rPr>
                <w:szCs w:val="20"/>
              </w:rPr>
              <w:t xml:space="preserve">assessor </w:t>
            </w:r>
          </w:p>
          <w:p w:rsidR="003B24AC" w:rsidRDefault="003B24AC">
            <w:pPr>
              <w:rPr>
                <w:b/>
                <w:szCs w:val="20"/>
              </w:rPr>
            </w:pPr>
          </w:p>
          <w:p w:rsidR="003B24AC" w:rsidRDefault="003B24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And complete:</w:t>
            </w:r>
          </w:p>
          <w:p w:rsidR="003B24AC" w:rsidRDefault="003B24AC" w:rsidP="008B6D0B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Knowledge assessment test (Written or Oral)</w:t>
            </w:r>
          </w:p>
          <w:p w:rsidR="003B24AC" w:rsidRDefault="003B24AC" w:rsidP="00911F92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Portfolios at the time of assessment (if any)</w:t>
            </w:r>
          </w:p>
        </w:tc>
      </w:tr>
      <w:tr w:rsidR="003B24AC" w:rsidTr="006F4D0C">
        <w:trPr>
          <w:cantSplit/>
          <w:trHeight w:val="42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Minimum Evidence Required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During a practical assessment, under observation by an assessor, you will complete:</w:t>
            </w:r>
          </w:p>
          <w:p w:rsidR="003B24AC" w:rsidRDefault="003B24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1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Differentiate between quality of fabric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Identify the length and width of the fabric as per order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Check the ends, pick per inch.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Check the arrangements of the warp been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Arrange the weft yarn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Arrange the warp been dropper healed wire reed.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 xml:space="preserve">Adjust the warp been into the loom. </w:t>
            </w:r>
          </w:p>
          <w:p w:rsidR="007E2F44" w:rsidRPr="00371875" w:rsidRDefault="007E2F44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rFonts w:cs="Arial"/>
                <w:sz w:val="20"/>
                <w:szCs w:val="20"/>
              </w:rPr>
              <w:t>Weaving Machine as per instruction</w:t>
            </w:r>
          </w:p>
          <w:p w:rsidR="00FA494B" w:rsidRPr="00371875" w:rsidRDefault="00FA494B" w:rsidP="007E2F44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>Maintain cleanliness and hygiene as per organizational policy</w:t>
            </w:r>
          </w:p>
          <w:p w:rsidR="00347D76" w:rsidRDefault="00347D76" w:rsidP="00347D76">
            <w:pPr>
              <w:pStyle w:val="ListParagraph"/>
              <w:ind w:left="1440"/>
              <w:rPr>
                <w:rFonts w:cs="Arial"/>
                <w:szCs w:val="20"/>
              </w:rPr>
            </w:pPr>
          </w:p>
          <w:p w:rsidR="00347D76" w:rsidRPr="00347D76" w:rsidRDefault="00347D76" w:rsidP="00347D7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  <w:r w:rsidR="00AB36CE">
              <w:rPr>
                <w:b/>
                <w:szCs w:val="20"/>
              </w:rPr>
              <w:t>2</w:t>
            </w:r>
          </w:p>
          <w:p w:rsidR="007E2F44" w:rsidRPr="00371875" w:rsidRDefault="007E2F44" w:rsidP="00347D7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>Check the weft count.</w:t>
            </w:r>
          </w:p>
          <w:p w:rsidR="007E2F44" w:rsidRPr="00371875" w:rsidRDefault="007E2F44" w:rsidP="00347D7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>Check the length and width of the fabric as per order</w:t>
            </w:r>
          </w:p>
          <w:p w:rsidR="003B24AC" w:rsidRPr="00371875" w:rsidRDefault="007E2F44" w:rsidP="00EB0CC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>Check the fault of fabric</w:t>
            </w:r>
          </w:p>
          <w:p w:rsidR="00FA494B" w:rsidRPr="00371875" w:rsidRDefault="00FA494B" w:rsidP="00EB0CC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 xml:space="preserve">Wear, adjust, and maintain personal protective equipment to ensure correct fit and optimum protection in compliance with company procedures.  </w:t>
            </w:r>
          </w:p>
          <w:p w:rsidR="00FA494B" w:rsidRPr="00371875" w:rsidRDefault="00FA494B" w:rsidP="00EB0CCF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71875">
              <w:rPr>
                <w:sz w:val="20"/>
                <w:szCs w:val="20"/>
              </w:rPr>
              <w:t xml:space="preserve">Participate in team meetings  </w:t>
            </w:r>
          </w:p>
          <w:p w:rsidR="00FA494B" w:rsidRPr="00EB0CCF" w:rsidRDefault="00FA494B" w:rsidP="00EB0CC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  <w:r w:rsidRPr="00371875">
              <w:rPr>
                <w:sz w:val="20"/>
                <w:szCs w:val="20"/>
              </w:rPr>
              <w:t>Identify Green energy sources</w:t>
            </w:r>
          </w:p>
        </w:tc>
      </w:tr>
    </w:tbl>
    <w:p w:rsidR="003B24AC" w:rsidRDefault="003B24AC" w:rsidP="003B24AC">
      <w:pPr>
        <w:keepNext/>
        <w:jc w:val="right"/>
        <w:rPr>
          <w:szCs w:val="20"/>
        </w:rPr>
      </w:pPr>
    </w:p>
    <w:p w:rsidR="008717AE" w:rsidRDefault="003B24AC" w:rsidP="003B24AC">
      <w:pPr>
        <w:jc w:val="right"/>
        <w:rPr>
          <w:i/>
          <w:szCs w:val="20"/>
        </w:rPr>
      </w:pPr>
      <w:r>
        <w:rPr>
          <w:i/>
          <w:szCs w:val="20"/>
        </w:rPr>
        <w:t>Continued on following page</w:t>
      </w:r>
    </w:p>
    <w:p w:rsidR="008717AE" w:rsidRDefault="008717AE">
      <w:pPr>
        <w:spacing w:before="0" w:after="160" w:line="259" w:lineRule="auto"/>
        <w:rPr>
          <w:i/>
          <w:szCs w:val="20"/>
        </w:rPr>
      </w:pPr>
      <w:r>
        <w:rPr>
          <w:i/>
          <w:szCs w:val="20"/>
        </w:rPr>
        <w:br w:type="page"/>
      </w:r>
    </w:p>
    <w:p w:rsidR="003B24AC" w:rsidRDefault="003B24AC" w:rsidP="003B24AC">
      <w:pPr>
        <w:jc w:val="right"/>
        <w:rPr>
          <w:i/>
          <w:szCs w:val="20"/>
        </w:rPr>
      </w:pPr>
    </w:p>
    <w:p w:rsidR="003B24AC" w:rsidRDefault="003B24AC" w:rsidP="003B24AC">
      <w:pPr>
        <w:spacing w:before="0" w:after="160" w:line="256" w:lineRule="auto"/>
        <w:rPr>
          <w:szCs w:val="20"/>
        </w:rPr>
      </w:pPr>
      <w:r>
        <w:rPr>
          <w:b/>
          <w:szCs w:val="20"/>
        </w:rPr>
        <w:t>Assessors Judgment Guide</w:t>
      </w:r>
      <w:r>
        <w:rPr>
          <w:szCs w:val="20"/>
        </w:rPr>
        <w:t xml:space="preserve"> (to be completed by the Assessor and signed both by the assessor and the candidate after the assessment)</w:t>
      </w:r>
    </w:p>
    <w:tbl>
      <w:tblPr>
        <w:tblpPr w:leftFromText="180" w:rightFromText="180" w:vertAnchor="text" w:horzAnchor="margin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3B24AC" w:rsidTr="003B24AC">
        <w:trPr>
          <w:trHeight w:val="80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Candidate Details 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Name: </w:t>
            </w:r>
            <w:r>
              <w:rPr>
                <w:szCs w:val="20"/>
              </w:rPr>
              <w:tab/>
              <w:t xml:space="preserve">Registration/Roll Number: </w:t>
            </w:r>
            <w:r>
              <w:rPr>
                <w:szCs w:val="20"/>
              </w:rPr>
              <w:tab/>
            </w:r>
          </w:p>
          <w:p w:rsidR="003B24AC" w:rsidRDefault="003B24AC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>Candidate Signature: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  <w:tr w:rsidR="003B24AC" w:rsidTr="003B24AC">
        <w:trPr>
          <w:trHeight w:val="79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Assessment Outcome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tabs>
                <w:tab w:val="left" w:pos="3969"/>
                <w:tab w:val="righ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COMPETENT </w:t>
            </w:r>
            <w:r>
              <w:rPr>
                <w:szCs w:val="20"/>
              </w:rPr>
              <w:sym w:font="Wingdings" w:char="006F"/>
            </w:r>
            <w:r>
              <w:rPr>
                <w:szCs w:val="20"/>
              </w:rPr>
              <w:tab/>
              <w:t xml:space="preserve">NOT YET COMPETENT </w:t>
            </w:r>
            <w:r>
              <w:rPr>
                <w:szCs w:val="20"/>
              </w:rPr>
              <w:sym w:font="Wingdings" w:char="006F"/>
            </w:r>
          </w:p>
          <w:p w:rsidR="003B24AC" w:rsidRDefault="003B24AC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>Name of the Assessor:</w:t>
            </w:r>
            <w:r>
              <w:rPr>
                <w:szCs w:val="20"/>
              </w:rPr>
              <w:tab/>
              <w:t>Assessor’s code:</w:t>
            </w:r>
            <w:r>
              <w:rPr>
                <w:szCs w:val="20"/>
              </w:rPr>
              <w:tab/>
            </w:r>
          </w:p>
          <w:p w:rsidR="003B24AC" w:rsidRDefault="003B24AC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>
              <w:rPr>
                <w:szCs w:val="20"/>
              </w:rPr>
              <w:t xml:space="preserve">Signature of the </w:t>
            </w:r>
            <w:r>
              <w:rPr>
                <w:szCs w:val="20"/>
              </w:rPr>
              <w:br/>
              <w:t>Assessor: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</w:p>
        </w:tc>
      </w:tr>
      <w:tr w:rsidR="003B24AC" w:rsidTr="003B24AC">
        <w:tc>
          <w:tcPr>
            <w:tcW w:w="94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24AC" w:rsidRDefault="003B24AC">
            <w:pPr>
              <w:pStyle w:val="TableText"/>
              <w:rPr>
                <w:szCs w:val="20"/>
              </w:rPr>
            </w:pPr>
          </w:p>
        </w:tc>
      </w:tr>
      <w:tr w:rsidR="003B24AC" w:rsidTr="003B24AC"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pStyle w:val="Table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Summary (to be filled by the assessor)</w:t>
            </w:r>
          </w:p>
        </w:tc>
      </w:tr>
      <w:tr w:rsidR="003B24AC" w:rsidTr="003B24AC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Activity</w:t>
            </w:r>
          </w:p>
        </w:tc>
        <w:tc>
          <w:tcPr>
            <w:tcW w:w="3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Method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Result</w:t>
            </w:r>
          </w:p>
        </w:tc>
      </w:tr>
      <w:tr w:rsidR="003B24AC" w:rsidTr="003B24AC">
        <w:trPr>
          <w:trHeight w:val="111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Nature of Activity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Written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Oral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Observation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Portfolio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Role Play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Competent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Not Yet Competent</w:t>
            </w:r>
          </w:p>
        </w:tc>
      </w:tr>
      <w:tr w:rsidR="003B24AC" w:rsidTr="003B24AC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Practical Skill Demonstration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</w:tr>
      <w:tr w:rsidR="003B24AC" w:rsidTr="003B24AC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Knowledge Assessment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4AC" w:rsidRDefault="003B24A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sym w:font="Wingdings" w:char="00FC"/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</w:tr>
      <w:tr w:rsidR="003B24AC" w:rsidTr="00FA494B"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>Other Requirement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24AC" w:rsidRDefault="003B24AC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4AC" w:rsidRDefault="003B24AC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24AC" w:rsidRDefault="003B24AC">
            <w:pPr>
              <w:rPr>
                <w:szCs w:val="20"/>
              </w:rPr>
            </w:pPr>
          </w:p>
        </w:tc>
      </w:tr>
    </w:tbl>
    <w:p w:rsidR="003B24AC" w:rsidRDefault="003B24AC" w:rsidP="003B24AC">
      <w:pPr>
        <w:spacing w:before="0" w:after="160" w:line="256" w:lineRule="auto"/>
        <w:rPr>
          <w:szCs w:val="2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61"/>
        <w:gridCol w:w="51"/>
        <w:gridCol w:w="1427"/>
        <w:gridCol w:w="632"/>
        <w:gridCol w:w="633"/>
        <w:gridCol w:w="2526"/>
      </w:tblGrid>
      <w:tr w:rsidR="003B24AC" w:rsidTr="006F4D0C">
        <w:trPr>
          <w:trHeight w:val="300"/>
        </w:trPr>
        <w:tc>
          <w:tcPr>
            <w:tcW w:w="946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B24AC" w:rsidRDefault="003B24AC">
            <w:pPr>
              <w:keepNext/>
              <w:rPr>
                <w:szCs w:val="20"/>
              </w:rPr>
            </w:pPr>
            <w:r>
              <w:rPr>
                <w:szCs w:val="20"/>
              </w:rPr>
              <w:lastRenderedPageBreak/>
              <w:t>Each Assessment Task (with performance criteria)</w:t>
            </w:r>
          </w:p>
        </w:tc>
      </w:tr>
      <w:tr w:rsidR="003B24AC" w:rsidTr="006F4D0C">
        <w:trPr>
          <w:trHeight w:val="300"/>
        </w:trPr>
        <w:tc>
          <w:tcPr>
            <w:tcW w:w="42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24AC" w:rsidRDefault="003B24AC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1</w:t>
            </w:r>
          </w:p>
        </w:tc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24AC" w:rsidRDefault="003B24AC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 of assessment task 1</w:t>
            </w:r>
          </w:p>
          <w:p w:rsidR="003B24AC" w:rsidRPr="00371875" w:rsidRDefault="00371875" w:rsidP="00371875">
            <w:pPr>
              <w:spacing w:after="19" w:line="276" w:lineRule="auto"/>
            </w:pPr>
            <w:r>
              <w:t>Collect fabric job order and arrange materials for weaving machine operations as per Instructions given by the assessor.</w:t>
            </w:r>
          </w:p>
        </w:tc>
      </w:tr>
      <w:tr w:rsidR="003B24AC" w:rsidTr="006F4D0C">
        <w:trPr>
          <w:trHeight w:val="519"/>
        </w:trPr>
        <w:tc>
          <w:tcPr>
            <w:tcW w:w="5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3B24AC" w:rsidRDefault="003B24AC">
            <w:pPr>
              <w:keepNext/>
              <w:rPr>
                <w:szCs w:val="20"/>
              </w:rPr>
            </w:pPr>
            <w:r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24AC" w:rsidRDefault="003B24AC">
            <w:pPr>
              <w:keepNext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24AC" w:rsidRDefault="003B24AC">
            <w:pPr>
              <w:keepNext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25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B24AC" w:rsidRDefault="003B24AC">
            <w:pPr>
              <w:keepNext/>
              <w:rPr>
                <w:szCs w:val="20"/>
              </w:rPr>
            </w:pPr>
            <w:r>
              <w:rPr>
                <w:szCs w:val="20"/>
              </w:rPr>
              <w:t>Remarks</w:t>
            </w:r>
          </w:p>
        </w:tc>
      </w:tr>
      <w:tr w:rsidR="009D3965" w:rsidTr="006F4D0C">
        <w:trPr>
          <w:trHeight w:val="255"/>
        </w:trPr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Differentiate between quality of fabric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D3965" w:rsidRDefault="009D3965">
            <w:pPr>
              <w:keepNext/>
              <w:rPr>
                <w:szCs w:val="20"/>
              </w:rPr>
            </w:pPr>
          </w:p>
        </w:tc>
      </w:tr>
      <w:tr w:rsidR="009D3965" w:rsidTr="006F4D0C">
        <w:trPr>
          <w:trHeight w:val="255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Identify the length and width of the fabric as per order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371875" w:rsidTr="006F4D0C">
        <w:trPr>
          <w:trHeight w:val="255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875" w:rsidRDefault="0037187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87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Check the ends, pick per inch.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875" w:rsidRDefault="003718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875" w:rsidRDefault="003718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1875" w:rsidRDefault="0037187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330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Check the arrangements of the warp been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Arrange the weft yarn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Arrange the warp been dropper healed wire reed.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 xml:space="preserve">Adjust the warp been into the loom.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Weaving Machine as per instruction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9D3965" w:rsidTr="006F4D0C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numPr>
                <w:ilvl w:val="0"/>
                <w:numId w:val="6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Maintain cleanliness and hygiene as per organizational policy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>
            <w:pPr>
              <w:spacing w:before="0" w:after="0"/>
              <w:rPr>
                <w:szCs w:val="20"/>
              </w:rPr>
            </w:pPr>
          </w:p>
        </w:tc>
      </w:tr>
      <w:tr w:rsidR="003B24AC" w:rsidTr="006F4D0C">
        <w:trPr>
          <w:trHeight w:val="264"/>
        </w:trPr>
        <w:tc>
          <w:tcPr>
            <w:tcW w:w="41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Competent </w:t>
            </w:r>
            <w:r>
              <w:rPr>
                <w:szCs w:val="20"/>
              </w:rPr>
              <w:sym w:font="Wingdings" w:char="006F"/>
            </w:r>
          </w:p>
        </w:tc>
        <w:tc>
          <w:tcPr>
            <w:tcW w:w="526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B24AC" w:rsidRDefault="003B24AC">
            <w:pPr>
              <w:rPr>
                <w:szCs w:val="20"/>
              </w:rPr>
            </w:pPr>
            <w:r>
              <w:rPr>
                <w:szCs w:val="20"/>
              </w:rPr>
              <w:t xml:space="preserve">Not Yet Competent </w:t>
            </w:r>
            <w:r>
              <w:rPr>
                <w:szCs w:val="20"/>
              </w:rPr>
              <w:sym w:font="Wingdings" w:char="006F"/>
            </w:r>
          </w:p>
        </w:tc>
      </w:tr>
    </w:tbl>
    <w:p w:rsidR="003B24AC" w:rsidRDefault="003B24AC" w:rsidP="003B24AC">
      <w:pPr>
        <w:spacing w:before="0" w:after="160" w:line="256" w:lineRule="auto"/>
        <w:rPr>
          <w:szCs w:val="2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61"/>
        <w:gridCol w:w="51"/>
        <w:gridCol w:w="1427"/>
        <w:gridCol w:w="632"/>
        <w:gridCol w:w="633"/>
        <w:gridCol w:w="2526"/>
      </w:tblGrid>
      <w:tr w:rsidR="009D3965" w:rsidTr="00911F92">
        <w:trPr>
          <w:trHeight w:val="300"/>
        </w:trPr>
        <w:tc>
          <w:tcPr>
            <w:tcW w:w="946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D3965" w:rsidRDefault="009D3965" w:rsidP="00911F92">
            <w:pPr>
              <w:keepNext/>
              <w:rPr>
                <w:szCs w:val="20"/>
              </w:rPr>
            </w:pPr>
            <w:r>
              <w:rPr>
                <w:szCs w:val="20"/>
              </w:rPr>
              <w:t>Each Assessment Task (with performance criteria)</w:t>
            </w:r>
          </w:p>
        </w:tc>
      </w:tr>
      <w:tr w:rsidR="009D3965" w:rsidTr="00911F92">
        <w:trPr>
          <w:trHeight w:val="300"/>
        </w:trPr>
        <w:tc>
          <w:tcPr>
            <w:tcW w:w="42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3965" w:rsidRDefault="00A30182" w:rsidP="00911F92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2</w:t>
            </w:r>
          </w:p>
        </w:tc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965" w:rsidRDefault="00A30182" w:rsidP="00911F92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 of assessment task 2</w:t>
            </w:r>
          </w:p>
          <w:p w:rsidR="009D3965" w:rsidRPr="001D5E0F" w:rsidRDefault="00A30182" w:rsidP="001D5E0F">
            <w:pPr>
              <w:spacing w:after="0" w:line="276" w:lineRule="auto"/>
            </w:pPr>
            <w:r>
              <w:rPr>
                <w:rFonts w:ascii="Segoe UI" w:hAnsi="Segoe UI" w:cs="Segoe UI"/>
                <w:color w:val="374151"/>
                <w:sz w:val="14"/>
                <w:szCs w:val="14"/>
                <w:shd w:val="clear" w:color="auto" w:fill="F7F7F8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="00371875">
              <w:rPr>
                <w:szCs w:val="20"/>
              </w:rPr>
              <w:t>O</w:t>
            </w:r>
            <w:r w:rsidR="00371875" w:rsidRPr="008B6D0B">
              <w:rPr>
                <w:bCs/>
                <w:szCs w:val="20"/>
              </w:rPr>
              <w:t>perate the weaving machine as</w:t>
            </w:r>
            <w:r w:rsidR="00371875">
              <w:rPr>
                <w:szCs w:val="20"/>
              </w:rPr>
              <w:t xml:space="preserve"> per instructions given by the assessor </w:t>
            </w:r>
          </w:p>
        </w:tc>
      </w:tr>
      <w:tr w:rsidR="009D3965" w:rsidTr="00911F92">
        <w:trPr>
          <w:trHeight w:val="519"/>
        </w:trPr>
        <w:tc>
          <w:tcPr>
            <w:tcW w:w="567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9D3965" w:rsidRDefault="009D3965" w:rsidP="00911F92">
            <w:pPr>
              <w:keepNext/>
              <w:rPr>
                <w:szCs w:val="20"/>
              </w:rPr>
            </w:pPr>
            <w:r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3965" w:rsidRDefault="009D3965" w:rsidP="00911F92">
            <w:pPr>
              <w:keepNext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3965" w:rsidRDefault="009D3965" w:rsidP="00911F92">
            <w:pPr>
              <w:keepNext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25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keepNext/>
              <w:rPr>
                <w:szCs w:val="20"/>
              </w:rPr>
            </w:pPr>
            <w:r>
              <w:rPr>
                <w:szCs w:val="20"/>
              </w:rPr>
              <w:t>Remarks</w:t>
            </w:r>
          </w:p>
        </w:tc>
      </w:tr>
      <w:tr w:rsidR="009D3965" w:rsidTr="00911F92">
        <w:trPr>
          <w:trHeight w:val="255"/>
        </w:trPr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Check the weft count.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D3965" w:rsidRDefault="009D3965" w:rsidP="00911F92">
            <w:pPr>
              <w:keepNext/>
              <w:rPr>
                <w:szCs w:val="20"/>
              </w:rPr>
            </w:pPr>
          </w:p>
        </w:tc>
      </w:tr>
      <w:tr w:rsidR="009D3965" w:rsidTr="00911F92">
        <w:trPr>
          <w:trHeight w:val="255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Check the length and width of the fabric as per order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spacing w:before="0" w:after="0"/>
              <w:rPr>
                <w:szCs w:val="20"/>
              </w:rPr>
            </w:pPr>
          </w:p>
        </w:tc>
      </w:tr>
      <w:tr w:rsidR="009D3965" w:rsidTr="00911F92">
        <w:trPr>
          <w:trHeight w:val="330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>Check the fault of fabric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spacing w:before="0" w:after="0"/>
              <w:rPr>
                <w:szCs w:val="20"/>
              </w:rPr>
            </w:pPr>
          </w:p>
        </w:tc>
      </w:tr>
      <w:tr w:rsidR="009D3965" w:rsidTr="00911F92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 xml:space="preserve">Wear, adjust, and maintain personal protective equipment to ensure correct fit and optimum protection in compliance with company procedures. 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spacing w:before="0" w:after="0"/>
              <w:rPr>
                <w:szCs w:val="20"/>
              </w:rPr>
            </w:pPr>
          </w:p>
        </w:tc>
      </w:tr>
      <w:tr w:rsidR="009D3965" w:rsidTr="00911F92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Pr="009D3965" w:rsidRDefault="00371875" w:rsidP="00371875">
            <w:pPr>
              <w:rPr>
                <w:szCs w:val="20"/>
              </w:rPr>
            </w:pPr>
            <w:r w:rsidRPr="00371875">
              <w:rPr>
                <w:szCs w:val="20"/>
              </w:rPr>
              <w:t xml:space="preserve">Participate in team meetings 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spacing w:before="0" w:after="0"/>
              <w:rPr>
                <w:szCs w:val="20"/>
              </w:rPr>
            </w:pPr>
          </w:p>
        </w:tc>
      </w:tr>
      <w:tr w:rsidR="009D3965" w:rsidTr="00911F92">
        <w:trPr>
          <w:trHeight w:val="264"/>
        </w:trPr>
        <w:tc>
          <w:tcPr>
            <w:tcW w:w="7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116530">
            <w:pPr>
              <w:keepNext/>
              <w:numPr>
                <w:ilvl w:val="0"/>
                <w:numId w:val="23"/>
              </w:numPr>
              <w:jc w:val="center"/>
              <w:rPr>
                <w:szCs w:val="20"/>
              </w:rPr>
            </w:pPr>
          </w:p>
        </w:tc>
        <w:tc>
          <w:tcPr>
            <w:tcW w:w="4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965" w:rsidRDefault="00371875" w:rsidP="00F53C93">
            <w:r w:rsidRPr="00371875">
              <w:rPr>
                <w:szCs w:val="20"/>
              </w:rPr>
              <w:t>Identify Green energy sources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965" w:rsidRDefault="009D3965" w:rsidP="00911F92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6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D3965" w:rsidRDefault="009D3965" w:rsidP="00911F92">
            <w:pPr>
              <w:spacing w:before="0" w:after="0"/>
              <w:rPr>
                <w:szCs w:val="20"/>
              </w:rPr>
            </w:pPr>
          </w:p>
        </w:tc>
      </w:tr>
      <w:tr w:rsidR="009D3965" w:rsidTr="00911F92">
        <w:trPr>
          <w:trHeight w:val="264"/>
        </w:trPr>
        <w:tc>
          <w:tcPr>
            <w:tcW w:w="4199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9D3965" w:rsidRDefault="009D3965" w:rsidP="00911F92">
            <w:pPr>
              <w:rPr>
                <w:szCs w:val="20"/>
              </w:rPr>
            </w:pPr>
            <w:r>
              <w:rPr>
                <w:szCs w:val="20"/>
              </w:rPr>
              <w:t xml:space="preserve">Competent </w:t>
            </w:r>
            <w:r>
              <w:rPr>
                <w:szCs w:val="20"/>
              </w:rPr>
              <w:sym w:font="Wingdings" w:char="006F"/>
            </w:r>
          </w:p>
        </w:tc>
        <w:tc>
          <w:tcPr>
            <w:tcW w:w="526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3965" w:rsidRDefault="009D3965" w:rsidP="00911F92">
            <w:pPr>
              <w:rPr>
                <w:szCs w:val="20"/>
              </w:rPr>
            </w:pPr>
            <w:r>
              <w:rPr>
                <w:szCs w:val="20"/>
              </w:rPr>
              <w:t xml:space="preserve">Not Yet Competent </w:t>
            </w:r>
            <w:r>
              <w:rPr>
                <w:szCs w:val="20"/>
              </w:rPr>
              <w:sym w:font="Wingdings" w:char="006F"/>
            </w:r>
          </w:p>
        </w:tc>
      </w:tr>
    </w:tbl>
    <w:p w:rsidR="003B24AC" w:rsidRDefault="003B24AC" w:rsidP="002D7B39">
      <w:pPr>
        <w:suppressAutoHyphens/>
        <w:spacing w:before="0" w:after="200" w:line="276" w:lineRule="auto"/>
        <w:rPr>
          <w:rFonts w:eastAsia="Calibri"/>
          <w:b/>
          <w:sz w:val="32"/>
          <w:szCs w:val="22"/>
        </w:rPr>
      </w:pPr>
    </w:p>
    <w:p w:rsidR="003B24AC" w:rsidRDefault="003B24AC" w:rsidP="003B24AC">
      <w:pPr>
        <w:suppressAutoHyphens/>
        <w:spacing w:before="0" w:after="200" w:line="276" w:lineRule="auto"/>
        <w:jc w:val="center"/>
        <w:rPr>
          <w:rFonts w:eastAsia="Calibri"/>
          <w:b/>
          <w:sz w:val="32"/>
          <w:szCs w:val="22"/>
        </w:rPr>
      </w:pPr>
      <w:r>
        <w:rPr>
          <w:rFonts w:eastAsia="Calibri"/>
          <w:b/>
          <w:sz w:val="32"/>
          <w:szCs w:val="22"/>
        </w:rPr>
        <w:lastRenderedPageBreak/>
        <w:t>Knowledge Assessment</w:t>
      </w:r>
    </w:p>
    <w:tbl>
      <w:tblPr>
        <w:tblpPr w:leftFromText="180" w:rightFromText="180" w:vertAnchor="text" w:horzAnchor="margin" w:tblpXSpec="center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878"/>
      </w:tblGrid>
      <w:tr w:rsidR="003B24AC" w:rsidTr="003B24AC">
        <w:trPr>
          <w:trHeight w:val="620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Qualification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03" w:rsidRPr="001D5E0F" w:rsidRDefault="006C0403" w:rsidP="006C0403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D5E0F">
              <w:rPr>
                <w:rFonts w:eastAsia="Calibri"/>
                <w:szCs w:val="20"/>
              </w:rPr>
              <w:t xml:space="preserve">National Vocational Certificate </w:t>
            </w:r>
          </w:p>
          <w:p w:rsidR="006C0403" w:rsidRPr="001D5E0F" w:rsidRDefault="006C0403" w:rsidP="006C0403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D5E0F">
              <w:rPr>
                <w:rFonts w:eastAsia="Calibri"/>
                <w:szCs w:val="20"/>
              </w:rPr>
              <w:t>Textile Weaving Machine Operator-Level 2</w:t>
            </w: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rPr>
          <w:trHeight w:val="26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Competency Standard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0F" w:rsidRPr="001D5E0F" w:rsidRDefault="001D5E0F" w:rsidP="001D5E0F">
            <w:pPr>
              <w:pStyle w:val="ListParagraph"/>
              <w:numPr>
                <w:ilvl w:val="0"/>
                <w:numId w:val="22"/>
              </w:numPr>
              <w:rPr>
                <w:bCs/>
                <w:sz w:val="20"/>
                <w:szCs w:val="20"/>
              </w:rPr>
            </w:pPr>
            <w:r w:rsidRPr="001D5E0F">
              <w:rPr>
                <w:bCs/>
                <w:sz w:val="20"/>
                <w:szCs w:val="20"/>
              </w:rPr>
              <w:t xml:space="preserve">Setup textile weaving machine according to work specification </w:t>
            </w:r>
          </w:p>
          <w:p w:rsidR="001D5E0F" w:rsidRPr="001D5E0F" w:rsidRDefault="001D5E0F" w:rsidP="001D5E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D5E0F">
              <w:rPr>
                <w:sz w:val="20"/>
                <w:szCs w:val="20"/>
              </w:rPr>
              <w:t>Follow workplace safety procedures</w:t>
            </w:r>
          </w:p>
          <w:p w:rsidR="001D5E0F" w:rsidRPr="001D5E0F" w:rsidRDefault="001D5E0F" w:rsidP="001D5E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D5E0F">
              <w:rPr>
                <w:sz w:val="20"/>
                <w:szCs w:val="20"/>
              </w:rPr>
              <w:t>Communicate effectively with team members</w:t>
            </w:r>
          </w:p>
          <w:p w:rsidR="003B24AC" w:rsidRPr="00103E98" w:rsidRDefault="001D5E0F" w:rsidP="00103E9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D5E0F">
              <w:rPr>
                <w:bCs/>
                <w:sz w:val="20"/>
                <w:szCs w:val="20"/>
              </w:rPr>
              <w:t>Comprehend the Concept of Green practices in Textile Weaving</w:t>
            </w:r>
          </w:p>
        </w:tc>
      </w:tr>
      <w:tr w:rsidR="003B24AC" w:rsidTr="003B24AC">
        <w:trPr>
          <w:trHeight w:val="60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Purpose of Assessment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2"/>
              </w:rPr>
              <w:t>Formative Assessment</w:t>
            </w:r>
          </w:p>
        </w:tc>
      </w:tr>
      <w:tr w:rsidR="003B24AC" w:rsidTr="003B24AC">
        <w:trPr>
          <w:trHeight w:val="105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Candidate Details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240" w:after="0"/>
              <w:rPr>
                <w:rFonts w:eastAsia="Calibri"/>
                <w:sz w:val="22"/>
              </w:rPr>
            </w:pPr>
            <w:r>
              <w:rPr>
                <w:rFonts w:eastAsia="SimSun"/>
                <w:sz w:val="24"/>
              </w:rPr>
              <w:t>Name: ______________________________________________________________</w:t>
            </w: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4"/>
              </w:rPr>
              <w:t>Registration/Roll Number: _________________   Candidate Signature:___________</w:t>
            </w:r>
          </w:p>
        </w:tc>
      </w:tr>
      <w:tr w:rsidR="003B24AC" w:rsidTr="003B24AC">
        <w:trPr>
          <w:trHeight w:val="188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22"/>
              </w:rPr>
              <w:t>Assessment Outcome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10"/>
              </w:rPr>
            </w:pPr>
          </w:p>
          <w:p w:rsidR="003B24AC" w:rsidRDefault="001D5E0F">
            <w:pPr>
              <w:suppressAutoHyphens/>
              <w:spacing w:before="0" w:after="0"/>
              <w:rPr>
                <w:rFonts w:eastAsia="Calibri"/>
                <w:sz w:val="8"/>
              </w:rPr>
            </w:pPr>
            <w:r w:rsidRPr="001D5E0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12700" distL="0" distR="12700" simplePos="0" relativeHeight="251657216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60325</wp:posOffset>
                      </wp:positionV>
                      <wp:extent cx="177800" cy="120650"/>
                      <wp:effectExtent l="0" t="0" r="0" b="0"/>
                      <wp:wrapNone/>
                      <wp:docPr id="4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E33E" id="Rectangle 1" o:spid="_x0000_s1026" style="position:absolute;margin-left:89.6pt;margin-top:4.75pt;width:14pt;height:9.5pt;z-index:251657216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</w:p>
          <w:p w:rsidR="003B24AC" w:rsidRPr="001D5E0F" w:rsidRDefault="001D5E0F">
            <w:pPr>
              <w:suppressAutoHyphens/>
              <w:spacing w:before="0" w:after="0"/>
              <w:rPr>
                <w:rFonts w:eastAsia="Calibri"/>
                <w:b/>
                <w:sz w:val="22"/>
                <w:szCs w:val="22"/>
              </w:rPr>
            </w:pPr>
            <w:r w:rsidRPr="001D5E0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12700" distL="0" distR="12700" simplePos="0" relativeHeight="251658240" behindDoc="0" locked="0" layoutInCell="0" allowOverlap="1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0" b="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F99DC" id="Rectangle 2" o:spid="_x0000_s1026" style="position:absolute;margin-left:329.55pt;margin-top:.8pt;width:14pt;height:9.5pt;z-index:251658240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  <w:r w:rsidR="003B24AC" w:rsidRPr="001D5E0F">
              <w:rPr>
                <w:rFonts w:eastAsia="SimSun"/>
                <w:b/>
                <w:sz w:val="22"/>
                <w:szCs w:val="22"/>
              </w:rPr>
              <w:t>COMPETENT                                        NOT YET COMPETENT</w:t>
            </w: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>
              <w:rPr>
                <w:rFonts w:eastAsia="SimSun"/>
                <w:sz w:val="24"/>
              </w:rPr>
              <w:t>Name of the Assessor: ________________________________________________</w:t>
            </w: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>
              <w:rPr>
                <w:rFonts w:eastAsia="SimSun"/>
                <w:sz w:val="24"/>
              </w:rPr>
              <w:t>Assessor’s code: ____________________________________________________</w:t>
            </w: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>
              <w:rPr>
                <w:rFonts w:eastAsia="SimSun"/>
                <w:sz w:val="24"/>
              </w:rPr>
              <w:t>Signature of the Assessor:_______________________</w:t>
            </w:r>
          </w:p>
        </w:tc>
      </w:tr>
    </w:tbl>
    <w:p w:rsidR="003B24AC" w:rsidRDefault="003B24AC" w:rsidP="003B24AC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6"/>
      </w:tblGrid>
      <w:tr w:rsidR="003B24AC" w:rsidTr="003B24AC">
        <w:trPr>
          <w:trHeight w:val="71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jc w:val="both"/>
              <w:rPr>
                <w:rFonts w:eastAsia="Calibri"/>
                <w:color w:val="000000"/>
                <w:sz w:val="18"/>
              </w:rPr>
            </w:pPr>
            <w:r>
              <w:rPr>
                <w:rFonts w:eastAsia="SimSun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3B24AC" w:rsidRDefault="003B24AC" w:rsidP="003B24AC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310"/>
        <w:gridCol w:w="1530"/>
        <w:gridCol w:w="1590"/>
      </w:tblGrid>
      <w:tr w:rsidR="003B24AC" w:rsidTr="00C72567">
        <w:trPr>
          <w:trHeight w:val="574"/>
          <w:jc w:val="center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Pr="001D5E0F" w:rsidRDefault="003B24AC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D5E0F">
              <w:rPr>
                <w:rFonts w:eastAsia="SimSun"/>
                <w:b/>
                <w:szCs w:val="20"/>
              </w:rPr>
              <w:t xml:space="preserve">Questions </w:t>
            </w:r>
            <w:r w:rsidRPr="001D5E0F">
              <w:rPr>
                <w:rFonts w:eastAsia="SimSun"/>
                <w:szCs w:val="20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Pr="001D5E0F" w:rsidRDefault="003B24AC">
            <w:pPr>
              <w:suppressAutoHyphens/>
              <w:spacing w:before="0" w:after="0"/>
              <w:ind w:right="-108"/>
              <w:rPr>
                <w:rFonts w:eastAsia="Calibri"/>
                <w:b/>
                <w:szCs w:val="20"/>
              </w:rPr>
            </w:pPr>
            <w:r w:rsidRPr="001D5E0F">
              <w:rPr>
                <w:rFonts w:eastAsia="SimSun"/>
                <w:b/>
                <w:szCs w:val="20"/>
              </w:rPr>
              <w:t>Satisfactory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Pr="001D5E0F" w:rsidRDefault="003B24AC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Cs w:val="20"/>
              </w:rPr>
            </w:pPr>
            <w:r w:rsidRPr="001D5E0F">
              <w:rPr>
                <w:rFonts w:eastAsia="SimSun"/>
                <w:b/>
                <w:szCs w:val="20"/>
              </w:rPr>
              <w:t>Not Satisfactory</w:t>
            </w:r>
          </w:p>
        </w:tc>
      </w:tr>
      <w:tr w:rsidR="003B24AC" w:rsidTr="00C72567">
        <w:trPr>
          <w:trHeight w:val="31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AC" w:rsidRPr="002D7B39" w:rsidRDefault="008A39E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is the purpose of checking the length and width of the fabric as per the order?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103E98">
        <w:trPr>
          <w:trHeight w:val="1048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41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48281F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Why is it important to check the ends and picks per inch of the fabric?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2D7B39">
        <w:trPr>
          <w:trHeight w:val="805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3B24AC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3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48281F" w:rsidP="0048281F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does checking the arrangement of the warp beam involve?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2D7B39">
        <w:trPr>
          <w:trHeight w:val="936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3B24AC" w:rsidP="0048281F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0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48281F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is the significance of arranging the weft yarn?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2D7B39">
        <w:trPr>
          <w:trHeight w:val="888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3B24AC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48281F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is the purpose of using a nipper cutter?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2D7B39">
        <w:trPr>
          <w:trHeight w:val="936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is the significance of operating the weaving machine as per instructions?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1D5E0F">
        <w:trPr>
          <w:trHeight w:val="1026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a) To ensure efficient and accurate weaving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b) To prevent machine damage and breakdowns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c) To maintain consistent fabric quality</w:t>
            </w:r>
          </w:p>
          <w:p w:rsidR="003B24AC" w:rsidRPr="002D7B39" w:rsidRDefault="00C72567" w:rsidP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 w:rsidP="00911F92">
            <w:pPr>
              <w:numPr>
                <w:ilvl w:val="0"/>
                <w:numId w:val="7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Pr="002D7B39" w:rsidRDefault="00C72567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2D7B39">
              <w:rPr>
                <w:rFonts w:eastAsia="Calibri"/>
                <w:iCs/>
                <w:szCs w:val="20"/>
              </w:rPr>
              <w:t>What does checking the weft count involve?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2D7B39">
        <w:trPr>
          <w:trHeight w:val="1113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a) Verifying the number of weft yarns per inch of fabric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b) Ensuring proper weft insertion technique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c) Checking weft yarn color consistency</w:t>
            </w:r>
          </w:p>
          <w:p w:rsidR="003B24AC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d) None of the above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53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  <w:p w:rsidR="0048281F" w:rsidRDefault="0048281F" w:rsidP="0048281F">
            <w:pPr>
              <w:rPr>
                <w:rFonts w:eastAsia="Calibri"/>
                <w:sz w:val="22"/>
              </w:rPr>
            </w:pPr>
          </w:p>
          <w:p w:rsidR="0048281F" w:rsidRDefault="0048281F" w:rsidP="0048281F">
            <w:pPr>
              <w:rPr>
                <w:rFonts w:eastAsia="Calibri"/>
                <w:sz w:val="22"/>
              </w:rPr>
            </w:pPr>
          </w:p>
          <w:p w:rsidR="0048281F" w:rsidRPr="0048281F" w:rsidRDefault="0048281F" w:rsidP="0048281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F" w:rsidRPr="002D7B39" w:rsidRDefault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Why is it important to check for fabric faults?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1092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a) To ensure high-quality fabric output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b) To identify and correct defects or irregularities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c) To maintain customer satisfaction</w:t>
            </w:r>
          </w:p>
          <w:p w:rsidR="0048281F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504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F" w:rsidRPr="002D7B39" w:rsidRDefault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Which protective materials should be used during the weaving process?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1128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a) Gloves, shoes, and mask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b) Uniform and safety glasses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c) Ear protection and apron</w:t>
            </w:r>
          </w:p>
          <w:p w:rsidR="0048281F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47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  <w:p w:rsidR="0048281F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What is the purpose of using a nipper cutter?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48281F" w:rsidTr="00C72567">
        <w:trPr>
          <w:trHeight w:val="1152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a) To cut and trim yarns with precision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b) To secure fabric edges during weaving</w:t>
            </w:r>
          </w:p>
          <w:p w:rsidR="00C72567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c) To adjust tension in the warp yarns</w:t>
            </w:r>
          </w:p>
          <w:p w:rsidR="0048281F" w:rsidRPr="002D7B39" w:rsidRDefault="00C72567" w:rsidP="00C72567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2D7B39">
              <w:rPr>
                <w:rFonts w:eastAsia="Calibri"/>
                <w:szCs w:val="20"/>
              </w:rPr>
              <w:t>d) None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81F" w:rsidRDefault="0048281F">
            <w:pPr>
              <w:spacing w:before="0" w:after="0"/>
              <w:rPr>
                <w:rFonts w:eastAsia="Calibri"/>
                <w:sz w:val="22"/>
              </w:rPr>
            </w:pPr>
          </w:p>
        </w:tc>
      </w:tr>
    </w:tbl>
    <w:p w:rsidR="001D5E0F" w:rsidRDefault="001D5E0F" w:rsidP="003B24AC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p w:rsidR="001D5E0F" w:rsidRDefault="001D5E0F">
      <w:pPr>
        <w:spacing w:before="0"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:rsidR="003B24AC" w:rsidRDefault="003B24AC" w:rsidP="003B24AC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3B24AC" w:rsidTr="003B24AC">
        <w:trPr>
          <w:trHeight w:val="548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4AC" w:rsidRDefault="003B24AC">
            <w:pPr>
              <w:suppressAutoHyphens/>
              <w:spacing w:before="0" w:after="0"/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SimSun"/>
                <w:b/>
                <w:sz w:val="32"/>
              </w:rPr>
              <w:t>Feedback to the Candidate</w:t>
            </w:r>
          </w:p>
        </w:tc>
      </w:tr>
      <w:tr w:rsidR="003B24AC" w:rsidTr="003B24AC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B24AC" w:rsidTr="003B24AC">
        <w:trPr>
          <w:trHeight w:val="165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:rsidR="003B24AC" w:rsidRDefault="003B24AC">
            <w:pPr>
              <w:suppressAutoHyphens/>
              <w:spacing w:before="0" w:after="0"/>
              <w:rPr>
                <w:rFonts w:eastAsia="Calibri"/>
                <w:sz w:val="48"/>
              </w:rPr>
            </w:pPr>
            <w:r>
              <w:rPr>
                <w:rFonts w:eastAsia="SimSun"/>
                <w:b/>
                <w:sz w:val="24"/>
              </w:rPr>
              <w:t>Candidate’s Signature</w:t>
            </w:r>
            <w:r>
              <w:rPr>
                <w:rFonts w:eastAsia="SimSun"/>
                <w:sz w:val="24"/>
              </w:rPr>
              <w:t xml:space="preserve">__________________ </w:t>
            </w:r>
            <w:r>
              <w:rPr>
                <w:rFonts w:eastAsia="SimSun"/>
                <w:b/>
                <w:sz w:val="24"/>
              </w:rPr>
              <w:t>Assessor’s Signature</w:t>
            </w:r>
            <w:r>
              <w:rPr>
                <w:rFonts w:eastAsia="SimSun"/>
                <w:sz w:val="24"/>
              </w:rPr>
              <w:t xml:space="preserve"> _________________</w:t>
            </w:r>
          </w:p>
        </w:tc>
      </w:tr>
    </w:tbl>
    <w:p w:rsidR="003B24AC" w:rsidRDefault="003B24AC" w:rsidP="003B24AC">
      <w:pPr>
        <w:suppressAutoHyphens/>
        <w:spacing w:before="0" w:after="200" w:line="276" w:lineRule="auto"/>
        <w:rPr>
          <w:rFonts w:eastAsia="Calibri"/>
          <w:b/>
          <w:bCs/>
          <w:szCs w:val="20"/>
        </w:rPr>
      </w:pPr>
    </w:p>
    <w:p w:rsidR="00B10E6B" w:rsidRDefault="00B10E6B" w:rsidP="003B24AC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:rsidR="00B10E6B" w:rsidRDefault="00B10E6B" w:rsidP="003B24AC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:rsidR="00C72567" w:rsidRPr="00C72567" w:rsidRDefault="00354017" w:rsidP="00354017">
      <w:pPr>
        <w:spacing w:before="0" w:after="160" w:line="259" w:lineRule="auto"/>
        <w:rPr>
          <w:rFonts w:eastAsia="Calibri"/>
          <w:b/>
          <w:bCs/>
          <w:sz w:val="24"/>
          <w:szCs w:val="20"/>
        </w:rPr>
      </w:pPr>
      <w:r>
        <w:rPr>
          <w:rFonts w:eastAsia="Calibri"/>
          <w:b/>
          <w:bCs/>
          <w:sz w:val="24"/>
          <w:szCs w:val="20"/>
        </w:rPr>
        <w:br w:type="page"/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310"/>
        <w:gridCol w:w="1530"/>
        <w:gridCol w:w="1590"/>
      </w:tblGrid>
      <w:tr w:rsidR="00C72567" w:rsidTr="00C72567">
        <w:trPr>
          <w:trHeight w:val="574"/>
          <w:jc w:val="center"/>
        </w:trPr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Pr="001B15CD" w:rsidRDefault="00354017" w:rsidP="00911F92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B15CD">
              <w:rPr>
                <w:rFonts w:eastAsia="Calibri"/>
                <w:b/>
                <w:bCs/>
                <w:szCs w:val="20"/>
              </w:rPr>
              <w:lastRenderedPageBreak/>
              <w:t>Answer keys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Pr="001B15CD" w:rsidRDefault="00C72567" w:rsidP="00911F92">
            <w:pPr>
              <w:suppressAutoHyphens/>
              <w:spacing w:before="0" w:after="0"/>
              <w:ind w:right="-108"/>
              <w:rPr>
                <w:rFonts w:eastAsia="Calibri"/>
                <w:b/>
                <w:szCs w:val="20"/>
              </w:rPr>
            </w:pPr>
            <w:r w:rsidRPr="001B15CD">
              <w:rPr>
                <w:rFonts w:eastAsia="SimSun"/>
                <w:b/>
                <w:szCs w:val="20"/>
              </w:rPr>
              <w:t>Satisfactory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Pr="001B15CD" w:rsidRDefault="00C72567" w:rsidP="00911F92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Cs w:val="20"/>
              </w:rPr>
            </w:pPr>
            <w:r w:rsidRPr="001B15CD">
              <w:rPr>
                <w:rFonts w:eastAsia="SimSun"/>
                <w:b/>
                <w:szCs w:val="20"/>
              </w:rPr>
              <w:t>Not Satisfactory</w:t>
            </w:r>
          </w:p>
        </w:tc>
      </w:tr>
      <w:tr w:rsidR="00C72567" w:rsidTr="00C72567">
        <w:trPr>
          <w:trHeight w:val="31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is the purpose of checking the length and width of the fabric as per the order?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354017">
        <w:trPr>
          <w:trHeight w:val="1013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Checking the length and width of the fabric ensures that it meets the specified dimensions and complies with the customer's requirements.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41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Why is it important to check the ends and picks per inch of the fabric?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354017">
        <w:trPr>
          <w:trHeight w:val="892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Checking the ends and picks per inch helps determine the fabric's density, quality, and weaving structure.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3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does checking the arrangement of the warp beam involve?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103E98">
        <w:trPr>
          <w:trHeight w:val="1307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Checking the arrangement of the warp beam ensures that the warp yarns are properly wound and positioned on the beam before weaving.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does checking the arrangement of the warp beam involve?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07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is the significance of arranging the weft yarn?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354017">
        <w:trPr>
          <w:trHeight w:val="1112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Arranging the weft yarn involves preparing and positioning them in a specific order to be inserted through the warp yarns during weaving, ensuring the desired fabric pattern or design.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is the purpose of using a nipper cutter?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354017">
        <w:trPr>
          <w:trHeight w:val="808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Using a nipper cutter allows for precise cutting and trimming of yarns or threads during the weaving process.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is the significance of operating the weaving machine as per instructions?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354017">
        <w:trPr>
          <w:trHeight w:val="1153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a) To ensure efficient and accurate weaving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b) To prevent machine damage and breakdowns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c) To maintain consistent fabric quality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b/>
                <w:iCs/>
                <w:szCs w:val="20"/>
              </w:rPr>
            </w:pPr>
            <w:r w:rsidRPr="001B15CD">
              <w:rPr>
                <w:rFonts w:eastAsia="Calibri"/>
                <w:b/>
                <w:iCs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5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C72567">
            <w:pPr>
              <w:numPr>
                <w:ilvl w:val="0"/>
                <w:numId w:val="20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iCs/>
                <w:szCs w:val="20"/>
              </w:rPr>
            </w:pPr>
            <w:r w:rsidRPr="001B15CD">
              <w:rPr>
                <w:rFonts w:eastAsia="Calibri"/>
                <w:iCs/>
                <w:szCs w:val="20"/>
              </w:rPr>
              <w:t>What does checking the weft count involve?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Default="00C72567" w:rsidP="00911F92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1639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B15CD">
              <w:rPr>
                <w:rFonts w:eastAsia="Calibri"/>
                <w:b/>
                <w:szCs w:val="20"/>
              </w:rPr>
              <w:t>a) Verifying the number of weft yarns per inch of fabric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b) Ensuring proper weft insertion technique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c) Checking weft yarn color consistency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d) None of the above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53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  <w:p w:rsidR="00C72567" w:rsidRDefault="00C72567" w:rsidP="00911F92">
            <w:pPr>
              <w:rPr>
                <w:rFonts w:eastAsia="Calibri"/>
                <w:sz w:val="22"/>
              </w:rPr>
            </w:pPr>
          </w:p>
          <w:p w:rsidR="00C72567" w:rsidRDefault="00C72567" w:rsidP="00911F92">
            <w:pPr>
              <w:rPr>
                <w:rFonts w:eastAsia="Calibri"/>
                <w:sz w:val="22"/>
              </w:rPr>
            </w:pPr>
          </w:p>
          <w:p w:rsidR="00C72567" w:rsidRPr="0048281F" w:rsidRDefault="00C72567" w:rsidP="00911F92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lastRenderedPageBreak/>
              <w:t>Why is it important to check for fabric faults?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1092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a) To ensure high-quality fabric output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b) To identify and correct defects or irregularities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c) To maintain customer satisfaction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B15CD">
              <w:rPr>
                <w:rFonts w:eastAsia="Calibri"/>
                <w:b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504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Which protective materials should be used during the weaving process?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1128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a) Gloves, shoes, and mask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b) Uniform and safety glasses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c) Ear protection and apron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B15CD">
              <w:rPr>
                <w:rFonts w:eastAsia="Calibri"/>
                <w:b/>
                <w:szCs w:val="20"/>
              </w:rPr>
              <w:t>d) All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47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What is the purpose of using a nipper cutter?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  <w:tr w:rsidR="00C72567" w:rsidTr="00C72567">
        <w:trPr>
          <w:trHeight w:val="1152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b/>
                <w:szCs w:val="20"/>
              </w:rPr>
            </w:pPr>
            <w:r w:rsidRPr="001B15CD">
              <w:rPr>
                <w:rFonts w:eastAsia="Calibri"/>
                <w:b/>
                <w:szCs w:val="20"/>
              </w:rPr>
              <w:t>a) To cut and trim yarns with precision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b) To secure fabric edges during weaving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c) To adjust tension in the warp yarns</w:t>
            </w:r>
          </w:p>
          <w:p w:rsidR="00C72567" w:rsidRPr="001B15CD" w:rsidRDefault="00C72567" w:rsidP="00911F92">
            <w:pPr>
              <w:suppressAutoHyphens/>
              <w:spacing w:before="0" w:after="0"/>
              <w:rPr>
                <w:rFonts w:eastAsia="Calibri"/>
                <w:szCs w:val="20"/>
              </w:rPr>
            </w:pPr>
            <w:r w:rsidRPr="001B15CD">
              <w:rPr>
                <w:rFonts w:eastAsia="Calibri"/>
                <w:szCs w:val="20"/>
              </w:rPr>
              <w:t>d) None of the above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67" w:rsidRDefault="00C72567" w:rsidP="00911F92">
            <w:pPr>
              <w:spacing w:before="0" w:after="0"/>
              <w:rPr>
                <w:rFonts w:eastAsia="Calibri"/>
                <w:sz w:val="22"/>
              </w:rPr>
            </w:pPr>
          </w:p>
        </w:tc>
      </w:tr>
    </w:tbl>
    <w:p w:rsidR="003B24AC" w:rsidRDefault="003B24AC" w:rsidP="003B24AC">
      <w:pPr>
        <w:spacing w:before="0" w:after="160" w:line="256" w:lineRule="auto"/>
        <w:rPr>
          <w:szCs w:val="20"/>
        </w:rPr>
      </w:pPr>
    </w:p>
    <w:p w:rsidR="00C72567" w:rsidRDefault="00C72567" w:rsidP="003B24AC">
      <w:pPr>
        <w:spacing w:before="0" w:after="160" w:line="256" w:lineRule="auto"/>
        <w:rPr>
          <w:szCs w:val="20"/>
        </w:rPr>
      </w:pPr>
    </w:p>
    <w:p w:rsidR="005E073B" w:rsidRDefault="005E073B"/>
    <w:sectPr w:rsidR="005E073B" w:rsidSect="005E0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0E9"/>
    <w:multiLevelType w:val="hybridMultilevel"/>
    <w:tmpl w:val="95F8F5C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D9D"/>
    <w:multiLevelType w:val="hybridMultilevel"/>
    <w:tmpl w:val="9F806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42305D"/>
    <w:multiLevelType w:val="hybridMultilevel"/>
    <w:tmpl w:val="B9B83886"/>
    <w:lvl w:ilvl="0" w:tplc="90A47C66">
      <w:start w:val="1"/>
      <w:numFmt w:val="decimal"/>
      <w:lvlText w:val="%1."/>
      <w:lvlJc w:val="left"/>
      <w:pPr>
        <w:ind w:left="23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B5650"/>
    <w:multiLevelType w:val="hybridMultilevel"/>
    <w:tmpl w:val="44EED7CA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D2EC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5" w15:restartNumberingAfterBreak="0">
    <w:nsid w:val="346B1913"/>
    <w:multiLevelType w:val="hybridMultilevel"/>
    <w:tmpl w:val="48C4E412"/>
    <w:lvl w:ilvl="0" w:tplc="756E9F8C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3476F184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A778E"/>
    <w:multiLevelType w:val="hybridMultilevel"/>
    <w:tmpl w:val="8912E14A"/>
    <w:lvl w:ilvl="0" w:tplc="90A47C66">
      <w:start w:val="1"/>
      <w:numFmt w:val="decimal"/>
      <w:lvlText w:val="%1."/>
      <w:lvlJc w:val="left"/>
      <w:pPr>
        <w:ind w:left="23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33CE3"/>
    <w:multiLevelType w:val="hybridMultilevel"/>
    <w:tmpl w:val="263E9720"/>
    <w:lvl w:ilvl="0" w:tplc="D460DFE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12E85"/>
    <w:multiLevelType w:val="hybridMultilevel"/>
    <w:tmpl w:val="C70837D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869181D"/>
    <w:multiLevelType w:val="hybridMultilevel"/>
    <w:tmpl w:val="263E9720"/>
    <w:lvl w:ilvl="0" w:tplc="FFFFFFF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31B29"/>
    <w:multiLevelType w:val="hybridMultilevel"/>
    <w:tmpl w:val="56A44748"/>
    <w:lvl w:ilvl="0" w:tplc="2550D7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4500"/>
    <w:multiLevelType w:val="hybridMultilevel"/>
    <w:tmpl w:val="8E561DC2"/>
    <w:lvl w:ilvl="0" w:tplc="CD04AA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D29BF"/>
    <w:multiLevelType w:val="hybridMultilevel"/>
    <w:tmpl w:val="90882F8A"/>
    <w:lvl w:ilvl="0" w:tplc="08090003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772EC"/>
    <w:multiLevelType w:val="hybridMultilevel"/>
    <w:tmpl w:val="249C00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F4C8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5" w15:restartNumberingAfterBreak="0">
    <w:nsid w:val="7503458C"/>
    <w:multiLevelType w:val="hybridMultilevel"/>
    <w:tmpl w:val="BC92B6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190E4D"/>
    <w:multiLevelType w:val="hybridMultilevel"/>
    <w:tmpl w:val="99FCD3F8"/>
    <w:lvl w:ilvl="0" w:tplc="525E6FA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B748B2"/>
    <w:multiLevelType w:val="hybridMultilevel"/>
    <w:tmpl w:val="1C5655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EDD433A"/>
    <w:multiLevelType w:val="hybridMultilevel"/>
    <w:tmpl w:val="7F4AB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647258">
    <w:abstractNumId w:val="10"/>
  </w:num>
  <w:num w:numId="2" w16cid:durableId="867763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284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358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1446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9830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0816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662368">
    <w:abstractNumId w:val="18"/>
  </w:num>
  <w:num w:numId="9" w16cid:durableId="1902980464">
    <w:abstractNumId w:val="0"/>
  </w:num>
  <w:num w:numId="10" w16cid:durableId="463423577">
    <w:abstractNumId w:val="15"/>
  </w:num>
  <w:num w:numId="11" w16cid:durableId="832334795">
    <w:abstractNumId w:val="1"/>
  </w:num>
  <w:num w:numId="12" w16cid:durableId="875433864">
    <w:abstractNumId w:val="10"/>
  </w:num>
  <w:num w:numId="13" w16cid:durableId="1865360189">
    <w:abstractNumId w:val="12"/>
  </w:num>
  <w:num w:numId="14" w16cid:durableId="1658536851">
    <w:abstractNumId w:val="5"/>
  </w:num>
  <w:num w:numId="15" w16cid:durableId="677122443">
    <w:abstractNumId w:val="8"/>
  </w:num>
  <w:num w:numId="16" w16cid:durableId="1936013262">
    <w:abstractNumId w:val="17"/>
  </w:num>
  <w:num w:numId="17" w16cid:durableId="412314589">
    <w:abstractNumId w:val="3"/>
  </w:num>
  <w:num w:numId="18" w16cid:durableId="601644937">
    <w:abstractNumId w:val="11"/>
  </w:num>
  <w:num w:numId="19" w16cid:durableId="1082607294">
    <w:abstractNumId w:val="16"/>
  </w:num>
  <w:num w:numId="20" w16cid:durableId="414475096">
    <w:abstractNumId w:val="14"/>
  </w:num>
  <w:num w:numId="21" w16cid:durableId="609627379">
    <w:abstractNumId w:val="7"/>
  </w:num>
  <w:num w:numId="22" w16cid:durableId="1956713648">
    <w:abstractNumId w:val="13"/>
  </w:num>
  <w:num w:numId="23" w16cid:durableId="1363050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AC"/>
    <w:rsid w:val="00103E98"/>
    <w:rsid w:val="00116530"/>
    <w:rsid w:val="001650BB"/>
    <w:rsid w:val="001B15CD"/>
    <w:rsid w:val="001D5E0F"/>
    <w:rsid w:val="002D7B39"/>
    <w:rsid w:val="00347D76"/>
    <w:rsid w:val="00354017"/>
    <w:rsid w:val="00371875"/>
    <w:rsid w:val="003B24AC"/>
    <w:rsid w:val="004178EF"/>
    <w:rsid w:val="004803A2"/>
    <w:rsid w:val="0048281F"/>
    <w:rsid w:val="004B790E"/>
    <w:rsid w:val="004F0CB8"/>
    <w:rsid w:val="00562990"/>
    <w:rsid w:val="005E073B"/>
    <w:rsid w:val="00622336"/>
    <w:rsid w:val="006C0403"/>
    <w:rsid w:val="006F4D0C"/>
    <w:rsid w:val="00724B5B"/>
    <w:rsid w:val="007A4373"/>
    <w:rsid w:val="007E2F44"/>
    <w:rsid w:val="00864F7D"/>
    <w:rsid w:val="008717AE"/>
    <w:rsid w:val="00882F1C"/>
    <w:rsid w:val="008A39E2"/>
    <w:rsid w:val="008B6D0B"/>
    <w:rsid w:val="009518DF"/>
    <w:rsid w:val="0099180A"/>
    <w:rsid w:val="009D3965"/>
    <w:rsid w:val="00A30182"/>
    <w:rsid w:val="00A82770"/>
    <w:rsid w:val="00A85760"/>
    <w:rsid w:val="00AB36CE"/>
    <w:rsid w:val="00B10E6B"/>
    <w:rsid w:val="00C72567"/>
    <w:rsid w:val="00D13910"/>
    <w:rsid w:val="00D83005"/>
    <w:rsid w:val="00EB0CCF"/>
    <w:rsid w:val="00EC647F"/>
    <w:rsid w:val="00FA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0347"/>
  <w15:docId w15:val="{4D62912F-E7F2-434C-9B13-8461133C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403"/>
    <w:pPr>
      <w:spacing w:before="60" w:after="6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B24AC"/>
    <w:pPr>
      <w:spacing w:before="240" w:after="120" w:line="276" w:lineRule="auto"/>
      <w:jc w:val="center"/>
    </w:pPr>
    <w:rPr>
      <w:rFonts w:ascii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B24AC"/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4AC"/>
    <w:pPr>
      <w:spacing w:before="240" w:after="120" w:line="276" w:lineRule="auto"/>
      <w:jc w:val="center"/>
    </w:pPr>
    <w:rPr>
      <w:rFonts w:ascii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B24AC"/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locked/>
    <w:rsid w:val="003B24AC"/>
    <w:rPr>
      <w:rFonts w:ascii="Arial" w:eastAsia="Times New Roman" w:hAnsi="Arial" w:cs="Times New Roman"/>
      <w:szCs w:val="24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B24AC"/>
    <w:pPr>
      <w:contextualSpacing/>
    </w:pPr>
    <w:rPr>
      <w:rFonts w:cs="Times New Roman"/>
      <w:sz w:val="22"/>
    </w:rPr>
  </w:style>
  <w:style w:type="paragraph" w:customStyle="1" w:styleId="TableText">
    <w:name w:val="Table Text"/>
    <w:basedOn w:val="Normal"/>
    <w:qFormat/>
    <w:rsid w:val="003B24AC"/>
    <w:pPr>
      <w:spacing w:after="0"/>
    </w:pPr>
  </w:style>
  <w:style w:type="paragraph" w:customStyle="1" w:styleId="NAVTTC">
    <w:name w:val="NAVTTC"/>
    <w:basedOn w:val="Normal"/>
    <w:qFormat/>
    <w:rsid w:val="003B24AC"/>
    <w:pPr>
      <w:spacing w:before="240" w:after="120" w:line="276" w:lineRule="auto"/>
      <w:jc w:val="center"/>
    </w:pPr>
    <w:rPr>
      <w:b/>
      <w:bCs/>
      <w:spacing w:val="40"/>
      <w:sz w:val="30"/>
      <w:szCs w:val="28"/>
    </w:rPr>
  </w:style>
  <w:style w:type="paragraph" w:customStyle="1" w:styleId="Default">
    <w:name w:val="Default"/>
    <w:rsid w:val="003B24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A938-E14E-4B38-B027-0D5A1E5E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Rida Ramzan</dc:creator>
  <cp:lastModifiedBy>SA</cp:lastModifiedBy>
  <cp:revision>5</cp:revision>
  <dcterms:created xsi:type="dcterms:W3CDTF">2023-05-24T09:33:00Z</dcterms:created>
  <dcterms:modified xsi:type="dcterms:W3CDTF">2023-05-24T18:20:00Z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74ab98e9d4d4a6e280bf77684adb26996dc59b93594d6d422ef7e40d746bd293</vt:lpwstr>
  </property>
</Properties>
</file>