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1126"/>
        <w:tblW w:w="96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7174"/>
      </w:tblGrid>
      <w:tr w14:paraId="3B35A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0" w:hRule="atLeast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color="auto" w:sz="24" w:space="0"/>
            </w:tcBorders>
          </w:tcPr>
          <w:p w14:paraId="6482B1AC">
            <w:pPr>
              <w:spacing w:before="60" w:after="60" w:line="240" w:lineRule="auto"/>
              <w:contextualSpacing/>
              <w:rPr>
                <w:rFonts w:asciiTheme="minorBidi" w:hAnsiTheme="minorBidi" w:eastAsiaTheme="minorEastAsia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color="auto" w:sz="24" w:space="0"/>
              <w:right w:val="nil"/>
            </w:tcBorders>
          </w:tcPr>
          <w:p w14:paraId="287681B8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59DC0045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16306E65">
            <w:pPr>
              <w:spacing w:before="240" w:after="120" w:line="259" w:lineRule="auto"/>
              <w:jc w:val="center"/>
              <w:rPr>
                <w:rFonts w:asciiTheme="minorBidi" w:hAnsiTheme="minorBidi"/>
                <w:sz w:val="40"/>
                <w:szCs w:val="48"/>
              </w:rPr>
            </w:pPr>
            <w:r>
              <w:rPr>
                <w:rFonts w:asciiTheme="minorBidi" w:hAnsiTheme="minorBidi"/>
                <w:sz w:val="40"/>
                <w:szCs w:val="48"/>
              </w:rPr>
              <w:t xml:space="preserve">National Vocational Certificate </w:t>
            </w:r>
          </w:p>
          <w:p w14:paraId="66330EC5">
            <w:pPr>
              <w:spacing w:before="240" w:after="120" w:line="259" w:lineRule="auto"/>
              <w:jc w:val="center"/>
              <w:rPr>
                <w:rFonts w:asciiTheme="minorBidi" w:hAnsiTheme="minorBidi"/>
                <w:sz w:val="40"/>
                <w:szCs w:val="48"/>
              </w:rPr>
            </w:pPr>
            <w:r>
              <w:rPr>
                <w:rFonts w:asciiTheme="minorBidi" w:hAnsiTheme="minorBidi"/>
                <w:sz w:val="40"/>
                <w:szCs w:val="48"/>
              </w:rPr>
              <w:t xml:space="preserve">Chef </w:t>
            </w:r>
            <w:r>
              <w:rPr>
                <w:rFonts w:asciiTheme="minorBidi" w:hAnsiTheme="minorBidi"/>
                <w:color w:val="000000"/>
                <w:sz w:val="40"/>
                <w:szCs w:val="48"/>
                <w:lang w:val="en-AU"/>
              </w:rPr>
              <w:t>Level</w:t>
            </w:r>
            <w:r>
              <w:rPr>
                <w:rFonts w:asciiTheme="minorBidi" w:hAnsiTheme="minorBidi"/>
                <w:color w:val="000000"/>
                <w:sz w:val="32"/>
                <w:szCs w:val="40"/>
                <w:lang w:val="en-AU"/>
              </w:rPr>
              <w:t>-2</w:t>
            </w:r>
          </w:p>
          <w:p w14:paraId="7150044A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40"/>
                <w:szCs w:val="40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40"/>
                <w:szCs w:val="40"/>
              </w:rPr>
              <w:t xml:space="preserve">Level-2 Equivalent to G-III </w:t>
            </w:r>
          </w:p>
          <w:p w14:paraId="4C782FA7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A2A561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/>
                <w:b/>
                <w:bCs/>
              </w:rPr>
              <w:t>1013HRC2111</w:t>
            </w:r>
            <w:r>
              <w:rPr>
                <w:rFonts w:asciiTheme="minorBidi" w:hAnsiTheme="minorBidi"/>
                <w:b/>
                <w:sz w:val="24"/>
                <w:szCs w:val="24"/>
              </w:rPr>
              <w:t xml:space="preserve"> Prepare hot and cold sandwiches</w:t>
            </w:r>
          </w:p>
        </w:tc>
      </w:tr>
      <w:tr w14:paraId="6DDCD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2520" w:type="dxa"/>
            <w:vMerge w:val="continue"/>
            <w:tcBorders>
              <w:left w:val="nil"/>
              <w:right w:val="thinThickThinMediumGap" w:color="auto" w:sz="24" w:space="0"/>
            </w:tcBorders>
          </w:tcPr>
          <w:p w14:paraId="0D8C3A4F">
            <w:pPr>
              <w:spacing w:before="60" w:after="6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color="auto" w:sz="24" w:space="0"/>
              <w:right w:val="nil"/>
            </w:tcBorders>
            <w:vAlign w:val="bottom"/>
          </w:tcPr>
          <w:p w14:paraId="0DEBE6AE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  <w:t>Date 4- 9, 2024</w:t>
            </w:r>
          </w:p>
          <w:p w14:paraId="6A9EC8E6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eastAsia="Times New Roman" w:asciiTheme="minorBidi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5F7AEC6">
            <w:pPr>
              <w:spacing w:before="60" w:after="60" w:line="240" w:lineRule="auto"/>
              <w:jc w:val="center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</w:tr>
      <w:tr w14:paraId="491F8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" w:hRule="atLeast"/>
        </w:trPr>
        <w:tc>
          <w:tcPr>
            <w:tcW w:w="2520" w:type="dxa"/>
            <w:vMerge w:val="continue"/>
            <w:tcBorders>
              <w:left w:val="nil"/>
              <w:bottom w:val="nil"/>
              <w:right w:val="thinThickThinMediumGap" w:color="auto" w:sz="24" w:space="0"/>
            </w:tcBorders>
          </w:tcPr>
          <w:p w14:paraId="14DE5687">
            <w:pPr>
              <w:spacing w:before="60" w:after="6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color="auto" w:sz="24" w:space="0"/>
              <w:bottom w:val="nil"/>
              <w:right w:val="nil"/>
            </w:tcBorders>
          </w:tcPr>
          <w:p w14:paraId="0E5CA37F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drawing>
                <wp:inline distT="0" distB="0" distL="0" distR="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355563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467166D0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  <w:r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6A1F73BA">
            <w:pPr>
              <w:spacing w:before="240" w:after="120" w:line="259" w:lineRule="auto"/>
              <w:jc w:val="center"/>
              <w:rPr>
                <w:rFonts w:eastAsia="Times New Roman" w:asciiTheme="minorBidi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28CC3548">
      <w:pPr>
        <w:jc w:val="center"/>
        <w:rPr>
          <w:rFonts w:asciiTheme="minorBidi" w:hAnsiTheme="minorBidi"/>
          <w:b/>
          <w:sz w:val="32"/>
        </w:rPr>
      </w:pPr>
    </w:p>
    <w:p w14:paraId="433FAE9A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667C84B1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 xml:space="preserve">Instruction Sheet for the Candidate </w:t>
      </w:r>
    </w:p>
    <w:tbl>
      <w:tblPr>
        <w:tblStyle w:val="7"/>
        <w:tblpPr w:leftFromText="180" w:rightFromText="180" w:vertAnchor="text" w:horzAnchor="margin" w:tblpX="108" w:tblpY="147"/>
        <w:tblW w:w="9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7741"/>
      </w:tblGrid>
      <w:tr w14:paraId="43DC4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15" w:type="dxa"/>
            <w:vAlign w:val="center"/>
          </w:tcPr>
          <w:p w14:paraId="2CB21C33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1828AC06">
            <w:pPr>
              <w:spacing w:before="240" w:after="120" w:line="259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Chef  level 2</w:t>
            </w:r>
          </w:p>
          <w:p w14:paraId="3FDD0475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</w:pPr>
          </w:p>
        </w:tc>
      </w:tr>
      <w:tr w14:paraId="7F727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15" w:type="dxa"/>
            <w:vAlign w:val="center"/>
          </w:tcPr>
          <w:p w14:paraId="695D7CB3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0848B721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1013HRC2111 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Prepare hot and cold sandwiches</w:t>
            </w:r>
          </w:p>
        </w:tc>
      </w:tr>
      <w:tr w14:paraId="759FB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615" w:type="dxa"/>
            <w:vAlign w:val="center"/>
          </w:tcPr>
          <w:p w14:paraId="03B510B2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46A56A48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798AA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615" w:type="dxa"/>
            <w:vAlign w:val="center"/>
          </w:tcPr>
          <w:p w14:paraId="68407584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5529A2DF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Name______________________________________________________</w:t>
            </w:r>
          </w:p>
          <w:p w14:paraId="145D7A9F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  <w:p w14:paraId="702F944F">
            <w:pPr>
              <w:spacing w:after="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>Registration/Roll Number_______________________________________</w:t>
            </w:r>
          </w:p>
        </w:tc>
      </w:tr>
      <w:tr w14:paraId="65073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615" w:type="dxa"/>
            <w:vAlign w:val="center"/>
          </w:tcPr>
          <w:p w14:paraId="3596F640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71E03138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2E78305C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2"/>
              </w:rPr>
              <w:t>To meet this standard, you are required to complete the following within 04 Hrs.time frame (for practical demonstration &amp; assessment):</w:t>
            </w:r>
          </w:p>
          <w:p w14:paraId="09388E6F">
            <w:pPr>
              <w:pStyle w:val="8"/>
              <w:numPr>
                <w:ilvl w:val="1"/>
                <w:numId w:val="1"/>
              </w:numPr>
              <w:spacing w:after="20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Prepare hot sandwiches using basic method and equipment.</w:t>
            </w:r>
          </w:p>
          <w:p w14:paraId="785E2D07">
            <w:pPr>
              <w:pStyle w:val="8"/>
              <w:numPr>
                <w:ilvl w:val="1"/>
                <w:numId w:val="1"/>
              </w:numPr>
              <w:spacing w:after="20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Prepare cold sandwiches using basic method and equipment.</w:t>
            </w:r>
          </w:p>
          <w:p w14:paraId="5BB1739D">
            <w:pPr>
              <w:pStyle w:val="8"/>
              <w:numPr>
                <w:ilvl w:val="1"/>
                <w:numId w:val="1"/>
              </w:numPr>
              <w:spacing w:after="20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Present hot and cold sandwiches for service following guidance.</w:t>
            </w:r>
          </w:p>
          <w:p w14:paraId="25F7B1AA">
            <w:pPr>
              <w:pStyle w:val="8"/>
              <w:numPr>
                <w:ilvl w:val="0"/>
                <w:numId w:val="0"/>
              </w:numPr>
              <w:spacing w:after="200" w:line="240" w:lineRule="auto"/>
              <w:ind w:left="1080" w:leftChars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hint="default" w:asciiTheme="minorBidi" w:hAnsiTheme="minorBidi" w:eastAsiaTheme="minorEastAsia"/>
                <w:b/>
                <w:bCs/>
                <w:sz w:val="24"/>
                <w:szCs w:val="24"/>
                <w:lang w:val="en-US"/>
              </w:rPr>
              <w:t xml:space="preserve">Activity: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Prepare, cook and finish club sandwich and cold sandwich.</w:t>
            </w:r>
          </w:p>
        </w:tc>
      </w:tr>
      <w:tr w14:paraId="22255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615" w:type="dxa"/>
            <w:vAlign w:val="center"/>
          </w:tcPr>
          <w:p w14:paraId="15222318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Time:  4 Hrs.</w:t>
            </w:r>
          </w:p>
        </w:tc>
        <w:tc>
          <w:tcPr>
            <w:tcW w:w="7741" w:type="dxa"/>
            <w:vAlign w:val="center"/>
          </w:tcPr>
          <w:p w14:paraId="341EA196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14:paraId="35B80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7" w:hRule="atLeast"/>
        </w:trPr>
        <w:tc>
          <w:tcPr>
            <w:tcW w:w="1615" w:type="dxa"/>
          </w:tcPr>
          <w:p w14:paraId="51F74EA2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5BC720E9">
            <w:pPr>
              <w:pStyle w:val="8"/>
              <w:spacing w:after="0" w:line="360" w:lineRule="auto"/>
              <w:ind w:left="706"/>
              <w:rPr>
                <w:rFonts w:asciiTheme="minorBidi" w:hAnsiTheme="minorBidi" w:eastAsiaTheme="minorEastAsia"/>
                <w:b/>
                <w:bCs/>
                <w:sz w:val="22"/>
                <w:szCs w:val="22"/>
              </w:rPr>
            </w:pPr>
          </w:p>
          <w:p w14:paraId="42480895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1.Prepare hot sandwiches using basic method and equipment.</w:t>
            </w:r>
          </w:p>
          <w:p w14:paraId="42441F10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</w:p>
          <w:p w14:paraId="2BEA33AB">
            <w:pPr>
              <w:pStyle w:val="8"/>
              <w:numPr>
                <w:ilvl w:val="0"/>
                <w:numId w:val="2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Identify requirements for preparing hot sandwiches.</w:t>
            </w:r>
          </w:p>
          <w:p w14:paraId="20503630">
            <w:pPr>
              <w:pStyle w:val="8"/>
              <w:numPr>
                <w:ilvl w:val="0"/>
                <w:numId w:val="2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Assemble food, ingredients and equipment required to prepare hot and cold sandwiches.</w:t>
            </w:r>
          </w:p>
          <w:p w14:paraId="18489AA3">
            <w:pPr>
              <w:pStyle w:val="8"/>
              <w:numPr>
                <w:ilvl w:val="0"/>
                <w:numId w:val="2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Use required tools and equipment for preparing hot sandwiches correctly.</w:t>
            </w:r>
          </w:p>
          <w:p w14:paraId="1A85E458">
            <w:pPr>
              <w:pStyle w:val="8"/>
              <w:numPr>
                <w:ilvl w:val="0"/>
                <w:numId w:val="2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Follow required methods to prepare hot sandwiches.</w:t>
            </w:r>
          </w:p>
          <w:p w14:paraId="6F79162D">
            <w:pPr>
              <w:pStyle w:val="8"/>
              <w:numPr>
                <w:ilvl w:val="0"/>
                <w:numId w:val="2"/>
              </w:num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Check that the sandwich has the correct flavor, consistency and quantity.  </w:t>
            </w:r>
          </w:p>
          <w:p w14:paraId="1FFDCB5C">
            <w:pPr>
              <w:pStyle w:val="8"/>
              <w:numPr>
                <w:ilvl w:val="0"/>
                <w:numId w:val="2"/>
              </w:num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the preparation of hot sandwiches meets quality requirements.</w:t>
            </w:r>
          </w:p>
          <w:p w14:paraId="51B50198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</w:p>
          <w:p w14:paraId="50903A85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2.  Prepare cold sandwiches using basic method and equipment.</w:t>
            </w:r>
          </w:p>
          <w:p w14:paraId="5D95D803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</w:p>
          <w:p w14:paraId="7447A6C4">
            <w:pPr>
              <w:pStyle w:val="8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Identify requirement for preparing cold sandwiches.</w:t>
            </w:r>
          </w:p>
          <w:p w14:paraId="7C848D8F">
            <w:pPr>
              <w:pStyle w:val="8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Use required tools and equipment for preparing cold sandwiches.</w:t>
            </w:r>
          </w:p>
          <w:p w14:paraId="21386213">
            <w:pPr>
              <w:pStyle w:val="8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Follow required methods to prepare cold sandwiches.</w:t>
            </w:r>
          </w:p>
          <w:p w14:paraId="08F0AC07">
            <w:pPr>
              <w:pStyle w:val="8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the sandwich has the correct flavor, consistency and quantity.</w:t>
            </w:r>
          </w:p>
          <w:p w14:paraId="3F762D4D">
            <w:pPr>
              <w:pStyle w:val="8"/>
              <w:numPr>
                <w:ilvl w:val="0"/>
                <w:numId w:val="3"/>
              </w:num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 Check that preparation of cold sandwiches meets quality requirements.</w:t>
            </w:r>
          </w:p>
          <w:p w14:paraId="408BD8ED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</w:p>
          <w:p w14:paraId="1069BA02">
            <w:pPr>
              <w:numPr>
                <w:ilvl w:val="0"/>
                <w:numId w:val="4"/>
              </w:numPr>
              <w:spacing w:after="0" w:line="240" w:lineRule="auto"/>
              <w:ind w:left="66" w:leftChars="0" w:firstLine="0" w:firstLineChars="0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Present hot and cold sandwiches for service following guidance.</w:t>
            </w:r>
          </w:p>
          <w:p w14:paraId="12E11844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</w:p>
          <w:p w14:paraId="50013E93">
            <w:pPr>
              <w:pStyle w:val="8"/>
              <w:numPr>
                <w:ilvl w:val="0"/>
                <w:numId w:val="5"/>
              </w:numPr>
              <w:spacing w:after="0" w:line="36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Garnish and present sandwich to meet organizational specifications.</w:t>
            </w:r>
          </w:p>
          <w:p w14:paraId="7A882A10">
            <w:pPr>
              <w:pStyle w:val="8"/>
              <w:numPr>
                <w:ilvl w:val="0"/>
                <w:numId w:val="5"/>
              </w:numPr>
              <w:spacing w:after="0" w:line="36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Maintain require temperature of hot and cold sandwiches for holding and serving</w:t>
            </w:r>
          </w:p>
          <w:p w14:paraId="1E2F81ED">
            <w:pPr>
              <w:pStyle w:val="8"/>
              <w:numPr>
                <w:ilvl w:val="0"/>
                <w:numId w:val="5"/>
              </w:numPr>
              <w:spacing w:after="0" w:line="36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Perform  safe storing of hot and cold sandwiches not for immediate use.</w:t>
            </w:r>
          </w:p>
        </w:tc>
      </w:tr>
    </w:tbl>
    <w:p w14:paraId="2272AB95">
      <w:pPr>
        <w:jc w:val="center"/>
        <w:rPr>
          <w:rFonts w:asciiTheme="minorBidi" w:hAnsiTheme="minorBidi"/>
          <w:b/>
          <w:sz w:val="32"/>
        </w:rPr>
      </w:pPr>
    </w:p>
    <w:p w14:paraId="3CE6FB5A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2896AA74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>Self-Assessment Checklist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6815"/>
      </w:tblGrid>
      <w:tr w14:paraId="19C0D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094" w:type="dxa"/>
            <w:vAlign w:val="center"/>
          </w:tcPr>
          <w:p w14:paraId="38B20180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5A4F2B8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1E97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094" w:type="dxa"/>
            <w:vAlign w:val="center"/>
          </w:tcPr>
          <w:p w14:paraId="4D457BDC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4C251A8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2ACA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094" w:type="dxa"/>
            <w:vAlign w:val="center"/>
          </w:tcPr>
          <w:p w14:paraId="2314C9BE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11070434">
            <w:pPr>
              <w:spacing w:before="240" w:after="120" w:line="259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Chef Level 2</w:t>
            </w:r>
          </w:p>
        </w:tc>
      </w:tr>
      <w:tr w14:paraId="10B38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094" w:type="dxa"/>
            <w:vAlign w:val="center"/>
          </w:tcPr>
          <w:p w14:paraId="1DB78E34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7014F74B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1013HRC2111 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Prepare hot and cold sandwiches</w:t>
            </w:r>
          </w:p>
        </w:tc>
      </w:tr>
      <w:tr w14:paraId="6193A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094" w:type="dxa"/>
            <w:vAlign w:val="center"/>
          </w:tcPr>
          <w:p w14:paraId="4A60D3AD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10E8DF5A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11081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094" w:type="dxa"/>
            <w:vAlign w:val="center"/>
          </w:tcPr>
          <w:p w14:paraId="0B2DD5DD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sz w:val="22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6BFCA250">
            <w:pPr>
              <w:pStyle w:val="8"/>
              <w:numPr>
                <w:ilvl w:val="1"/>
                <w:numId w:val="1"/>
              </w:numPr>
              <w:spacing w:after="20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Prepare hot sandwiches using basic method and equipment.</w:t>
            </w:r>
          </w:p>
          <w:p w14:paraId="7CA46F9D">
            <w:pPr>
              <w:pStyle w:val="8"/>
              <w:numPr>
                <w:ilvl w:val="1"/>
                <w:numId w:val="1"/>
              </w:numPr>
              <w:spacing w:after="20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Prepare cold sandwiches using basic method and equipment.</w:t>
            </w:r>
          </w:p>
          <w:p w14:paraId="0A89BEBD">
            <w:pPr>
              <w:pStyle w:val="8"/>
              <w:numPr>
                <w:ilvl w:val="1"/>
                <w:numId w:val="1"/>
              </w:numPr>
              <w:spacing w:after="20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Present hot and cold sandwiches for service following guidance.</w:t>
            </w:r>
          </w:p>
          <w:p w14:paraId="488EA387">
            <w:pPr>
              <w:pStyle w:val="8"/>
              <w:numPr>
                <w:ilvl w:val="0"/>
                <w:numId w:val="0"/>
              </w:numPr>
              <w:spacing w:after="200" w:line="240" w:lineRule="auto"/>
              <w:ind w:left="1080" w:leftChars="0"/>
              <w:rPr>
                <w:rFonts w:asciiTheme="minorBidi" w:hAnsiTheme="minorBidi" w:eastAsiaTheme="minorEastAsia"/>
                <w:sz w:val="24"/>
                <w:szCs w:val="24"/>
              </w:rPr>
            </w:pPr>
          </w:p>
          <w:p w14:paraId="58B945DF">
            <w:pPr>
              <w:pStyle w:val="8"/>
              <w:numPr>
                <w:ilvl w:val="0"/>
                <w:numId w:val="0"/>
              </w:numPr>
              <w:spacing w:after="200" w:line="240" w:lineRule="auto"/>
              <w:ind w:left="1080" w:leftChars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hint="default" w:asciiTheme="minorBidi" w:hAnsiTheme="minorBidi" w:eastAsiaTheme="minorEastAsia"/>
                <w:b/>
                <w:bCs/>
                <w:sz w:val="24"/>
                <w:szCs w:val="24"/>
                <w:lang w:val="en-US"/>
              </w:rPr>
              <w:t xml:space="preserve">Activity: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Prepare, cook and finish club sandwich and cold sandwich.</w:t>
            </w:r>
          </w:p>
          <w:p w14:paraId="7709D369">
            <w:pPr>
              <w:pStyle w:val="8"/>
              <w:spacing w:after="0" w:line="240" w:lineRule="auto"/>
              <w:ind w:left="1440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</w:tbl>
    <w:p w14:paraId="01CDC6A9">
      <w:pPr>
        <w:spacing w:line="240" w:lineRule="auto"/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>I can ……………..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9"/>
        <w:gridCol w:w="1059"/>
        <w:gridCol w:w="1111"/>
      </w:tblGrid>
      <w:tr w14:paraId="55CC7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shd w:val="clear" w:color="auto" w:fill="auto"/>
            <w:vAlign w:val="center"/>
          </w:tcPr>
          <w:p w14:paraId="14DA732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2C0290B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53B56C4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No</w:t>
            </w:r>
          </w:p>
        </w:tc>
      </w:tr>
      <w:tr w14:paraId="6D91C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5B88426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1.  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>Identify requirements for preparing hot sandwiches.</w:t>
            </w:r>
          </w:p>
        </w:tc>
        <w:tc>
          <w:tcPr>
            <w:tcW w:w="1059" w:type="dxa"/>
            <w:vAlign w:val="center"/>
          </w:tcPr>
          <w:p w14:paraId="5D298F8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Rounded Rectangle 32" o:spid="_x0000_s1026" o:spt="2" style="position:absolute;left:0pt;margin-left:7.55pt;margin-top:2.5pt;height:12.85pt;width:28.45pt;z-index:251670528;v-text-anchor:middle;mso-width-relative:margin;mso-height-relative:margin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  <w:tc>
          <w:tcPr>
            <w:tcW w:w="1111" w:type="dxa"/>
            <w:vAlign w:val="center"/>
          </w:tcPr>
          <w:p w14:paraId="3B9B2BD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Rounded Rectangle 33" o:spid="_x0000_s1070" o:spt="2" style="position:absolute;left:0pt;margin-left:9.3pt;margin-top:2.5pt;height:12.85pt;width:28.45pt;z-index:251671552;v-text-anchor:middle;mso-width-relative:margin;mso-height-relative:margin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</w:tr>
      <w:tr w14:paraId="198CB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3366053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2. Assemble food, ingredients and equipment required to prepare hot and cold sandwiches. </w:t>
            </w:r>
          </w:p>
        </w:tc>
        <w:tc>
          <w:tcPr>
            <w:tcW w:w="1059" w:type="dxa"/>
            <w:vAlign w:val="center"/>
          </w:tcPr>
          <w:p w14:paraId="74FA37B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Rounded Rectangle 10" o:spid="_x0000_s1069" o:spt="2" style="position:absolute;left:0pt;margin-left:8.5pt;margin-top:5pt;height:12.85pt;width:28.45pt;z-index:251666432;v-text-anchor:middle;mso-width-relative:margin;mso-height-relative:margin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  <w:tc>
          <w:tcPr>
            <w:tcW w:w="1111" w:type="dxa"/>
            <w:vAlign w:val="center"/>
          </w:tcPr>
          <w:p w14:paraId="2B2D2BC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Rounded Rectangle 11" o:spid="_x0000_s1068" o:spt="2" style="position:absolute;left:0pt;margin-left:9.5pt;margin-top:4.95pt;height:12.9pt;width:28.5pt;z-index:251667456;v-text-anchor:middle;mso-width-relative:page;mso-height-relative:page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</w:tr>
      <w:tr w14:paraId="2FCBA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50BBBF2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3. Use required tools and equipment for preparing hot sandwiches correctly.</w:t>
            </w:r>
          </w:p>
          <w:p w14:paraId="1F789250">
            <w:pPr>
              <w:pStyle w:val="8"/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5819C40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Rounded Rectangle 12" o:spid="_x0000_s1067" o:spt="2" style="position:absolute;left:0pt;margin-left:8.8pt;margin-top:3.4pt;height:12.9pt;width:28.5pt;z-index:251668480;v-text-anchor:middle;mso-width-relative:page;mso-height-relative:page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  <w:tc>
          <w:tcPr>
            <w:tcW w:w="1111" w:type="dxa"/>
            <w:vAlign w:val="center"/>
          </w:tcPr>
          <w:p w14:paraId="5279D79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Rounded Rectangle 4" o:spid="_x0000_s1066" o:spt="2" style="position:absolute;left:0pt;margin-left:9.5pt;margin-top:3.4pt;height:12.9pt;width:28.5pt;z-index:251669504;v-text-anchor:middle;mso-width-relative:page;mso-height-relative:page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</w:tr>
      <w:tr w14:paraId="6B5BA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0AD5801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  <w:p w14:paraId="1FA865E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4. Follow required methods to prepare hot sandwiches.</w:t>
            </w:r>
          </w:p>
          <w:p w14:paraId="053A228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14:paraId="0F57852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_x0000_s1065" o:spid="_x0000_s1065" o:spt="2" style="position:absolute;left:0pt;margin-left:8.5pt;margin-top:5pt;height:12.85pt;width:28.45pt;z-index:251672576;v-text-anchor:middle;mso-width-relative:margin;mso-height-relative:margin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  <w:tc>
          <w:tcPr>
            <w:tcW w:w="1111" w:type="dxa"/>
            <w:vAlign w:val="center"/>
          </w:tcPr>
          <w:p w14:paraId="1E001DD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_x0000_s1064" o:spid="_x0000_s1064" o:spt="2" style="position:absolute;left:0pt;margin-left:9.5pt;margin-top:4.95pt;height:12.9pt;width:28.5pt;z-index:251673600;v-text-anchor:middle;mso-width-relative:page;mso-height-relative:page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</w:tr>
      <w:tr w14:paraId="399DF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75EA53FA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5.Check 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that the sandwich has the correct flavor, consistency and quantity</w:t>
            </w:r>
          </w:p>
        </w:tc>
        <w:tc>
          <w:tcPr>
            <w:tcW w:w="1059" w:type="dxa"/>
            <w:vAlign w:val="center"/>
          </w:tcPr>
          <w:p w14:paraId="37DF503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_x0000_s1063" o:spid="_x0000_s1063" o:spt="2" style="position:absolute;left:0pt;margin-left:8.8pt;margin-top:3.4pt;height:12.9pt;width:28.5pt;z-index:251674624;v-text-anchor:middle;mso-width-relative:page;mso-height-relative:page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  <w:tc>
          <w:tcPr>
            <w:tcW w:w="1111" w:type="dxa"/>
            <w:vAlign w:val="center"/>
          </w:tcPr>
          <w:p w14:paraId="06911B7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_x0000_s1062" o:spid="_x0000_s1062" o:spt="2" style="position:absolute;left:0pt;margin-left:9.5pt;margin-top:3.4pt;height:12.9pt;width:28.5pt;z-index:251675648;v-text-anchor:middle;mso-width-relative:page;mso-height-relative:page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</w:tr>
      <w:tr w14:paraId="50755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168256EB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6.Check that 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>the preparation of hot sandwiches meets quality requirements.</w:t>
            </w:r>
          </w:p>
        </w:tc>
        <w:tc>
          <w:tcPr>
            <w:tcW w:w="1059" w:type="dxa"/>
            <w:vAlign w:val="center"/>
          </w:tcPr>
          <w:p w14:paraId="2339E11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_x0000_s1061" o:spid="_x0000_s1061" o:spt="2" style="position:absolute;left:0pt;margin-left:7.55pt;margin-top:2.5pt;height:12.85pt;width:28.45pt;z-index:251676672;v-text-anchor:middle;mso-width-relative:margin;mso-height-relative:margin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  <w:tc>
          <w:tcPr>
            <w:tcW w:w="1111" w:type="dxa"/>
            <w:vAlign w:val="center"/>
          </w:tcPr>
          <w:p w14:paraId="67C2F26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_x0000_s1060" o:spid="_x0000_s1060" o:spt="2" style="position:absolute;left:0pt;margin-left:9.3pt;margin-top:2.5pt;height:12.85pt;width:28.45pt;z-index:251677696;v-text-anchor:middle;mso-width-relative:margin;mso-height-relative:margin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</w:tr>
      <w:tr w14:paraId="5945C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0865391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7. Identify requirement for preparing cold sandwiches.</w:t>
            </w:r>
          </w:p>
          <w:p w14:paraId="329BCB9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14:paraId="6BADBF8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_x0000_s1059" o:spid="_x0000_s1059" o:spt="2" style="position:absolute;left:0pt;margin-left:8.5pt;margin-top:5pt;height:12.85pt;width:28.45pt;z-index:251678720;v-text-anchor:middle;mso-width-relative:margin;mso-height-relative:margin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  <w:tc>
          <w:tcPr>
            <w:tcW w:w="1111" w:type="dxa"/>
            <w:vAlign w:val="center"/>
          </w:tcPr>
          <w:p w14:paraId="0443FB7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_x0000_s1058" o:spid="_x0000_s1058" o:spt="2" style="position:absolute;left:0pt;margin-left:9.5pt;margin-top:4.95pt;height:12.9pt;width:28.5pt;z-index:251679744;v-text-anchor:middle;mso-width-relative:page;mso-height-relative:page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</w:tr>
      <w:tr w14:paraId="29458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4157EC70">
            <w:pPr>
              <w:spacing w:after="0" w:line="36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8. Use required tool and equipment for preparing cold sandwiches.</w:t>
            </w:r>
          </w:p>
          <w:p w14:paraId="26840FC7">
            <w:pPr>
              <w:pStyle w:val="8"/>
              <w:spacing w:after="0" w:line="240" w:lineRule="auto"/>
              <w:ind w:left="521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29FB457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_x0000_s1057" o:spid="_x0000_s1057" o:spt="2" style="position:absolute;left:0pt;margin-left:8.8pt;margin-top:3.4pt;height:12.9pt;width:28.5pt;z-index:251680768;v-text-anchor:middle;mso-width-relative:page;mso-height-relative:page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  <w:tc>
          <w:tcPr>
            <w:tcW w:w="1111" w:type="dxa"/>
            <w:vAlign w:val="center"/>
          </w:tcPr>
          <w:p w14:paraId="395C953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_x0000_s1056" o:spid="_x0000_s1056" o:spt="2" style="position:absolute;left:0pt;margin-left:9.5pt;margin-top:3.4pt;height:12.9pt;width:28.5pt;z-index:251681792;v-text-anchor:middle;mso-width-relative:page;mso-height-relative:page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</w:tr>
      <w:tr w14:paraId="24A1A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1D367A9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9. Follow required methods to prepare cold sandwiches.</w:t>
            </w:r>
          </w:p>
          <w:p w14:paraId="52898E8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14:paraId="70408A0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_x0000_s1055" o:spid="_x0000_s1055" o:spt="2" style="position:absolute;left:0pt;margin-left:8.5pt;margin-top:5pt;height:12.85pt;width:28.45pt;z-index:251682816;v-text-anchor:middle;mso-width-relative:margin;mso-height-relative:margin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  <w:tc>
          <w:tcPr>
            <w:tcW w:w="1111" w:type="dxa"/>
            <w:vAlign w:val="center"/>
          </w:tcPr>
          <w:p w14:paraId="0114130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_x0000_s1054" o:spid="_x0000_s1054" o:spt="2" style="position:absolute;left:0pt;margin-left:9.5pt;margin-top:4.95pt;height:12.9pt;width:28.5pt;z-index:251683840;v-text-anchor:middle;mso-width-relative:page;mso-height-relative:page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</w:tr>
      <w:tr w14:paraId="42AA1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570D173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10. Check that the sandwich has the correct flavor, consistency and quantity.</w:t>
            </w:r>
          </w:p>
        </w:tc>
        <w:tc>
          <w:tcPr>
            <w:tcW w:w="1059" w:type="dxa"/>
            <w:vAlign w:val="center"/>
          </w:tcPr>
          <w:p w14:paraId="609CCD6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_x0000_s1053" o:spid="_x0000_s1053" o:spt="2" style="position:absolute;left:0pt;margin-left:8.8pt;margin-top:3.4pt;height:12.9pt;width:28.5pt;z-index:251684864;v-text-anchor:middle;mso-width-relative:page;mso-height-relative:page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  <w:tc>
          <w:tcPr>
            <w:tcW w:w="1111" w:type="dxa"/>
            <w:vAlign w:val="center"/>
          </w:tcPr>
          <w:p w14:paraId="51039CB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_x0000_s1052" o:spid="_x0000_s1052" o:spt="2" style="position:absolute;left:0pt;margin-left:9.5pt;margin-top:3.4pt;height:12.9pt;width:28.5pt;z-index:251685888;v-text-anchor:middle;mso-width-relative:page;mso-height-relative:page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</w:tr>
      <w:tr w14:paraId="1E425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3B2FB4F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11. Check that preparation of cold sandwiches meets quality requirements</w:t>
            </w:r>
          </w:p>
        </w:tc>
        <w:tc>
          <w:tcPr>
            <w:tcW w:w="1059" w:type="dxa"/>
            <w:vAlign w:val="center"/>
          </w:tcPr>
          <w:p w14:paraId="61F3AF9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_x0000_s1051" o:spid="_x0000_s1051" o:spt="2" style="position:absolute;left:0pt;margin-left:8.5pt;margin-top:5pt;height:12.85pt;width:28.45pt;z-index:251686912;v-text-anchor:middle;mso-width-relative:margin;mso-height-relative:margin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  <w:tc>
          <w:tcPr>
            <w:tcW w:w="1111" w:type="dxa"/>
            <w:vAlign w:val="center"/>
          </w:tcPr>
          <w:p w14:paraId="19B9AA6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_x0000_s1050" o:spid="_x0000_s1050" o:spt="2" style="position:absolute;left:0pt;margin-left:9.5pt;margin-top:4.95pt;height:12.9pt;width:28.5pt;z-index:251687936;v-text-anchor:middle;mso-width-relative:page;mso-height-relative:page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</w:tr>
      <w:tr w14:paraId="2E621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2FEC4AD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 12. Garnish and present sandwich to meet organizational specifications.</w:t>
            </w:r>
          </w:p>
          <w:p w14:paraId="517A2B6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14:paraId="11EBC88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_x0000_s1049" o:spid="_x0000_s1049" o:spt="2" style="position:absolute;left:0pt;margin-left:8.8pt;margin-top:3.4pt;height:12.9pt;width:28.5pt;z-index:251688960;v-text-anchor:middle;mso-width-relative:page;mso-height-relative:page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  <w:tc>
          <w:tcPr>
            <w:tcW w:w="1111" w:type="dxa"/>
            <w:vAlign w:val="center"/>
          </w:tcPr>
          <w:p w14:paraId="5689340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_x0000_s1048" o:spid="_x0000_s1048" o:spt="2" style="position:absolute;left:0pt;margin-left:9.5pt;margin-top:3.4pt;height:12.9pt;width:28.5pt;z-index:251689984;v-text-anchor:middle;mso-width-relative:page;mso-height-relative:page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</w:tr>
      <w:tr w14:paraId="608D8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3812C48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13. </w:t>
            </w:r>
            <w:r>
              <w:rPr>
                <w:rFonts w:hint="default" w:asciiTheme="minorBidi" w:hAnsiTheme="minorBidi" w:eastAsiaTheme="minorEastAsia"/>
                <w:sz w:val="24"/>
                <w:szCs w:val="24"/>
                <w:lang w:val="en-US"/>
              </w:rPr>
              <w:t>M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aintain </w:t>
            </w:r>
            <w:r>
              <w:rPr>
                <w:rFonts w:hint="default" w:asciiTheme="minorBidi" w:hAnsiTheme="minorBidi" w:eastAsiaTheme="minorEastAsia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>require</w:t>
            </w:r>
            <w:r>
              <w:rPr>
                <w:rFonts w:hint="default" w:asciiTheme="minorBidi" w:hAnsiTheme="minorBidi" w:eastAsiaTheme="minorEastAsia"/>
                <w:sz w:val="24"/>
                <w:szCs w:val="24"/>
                <w:lang w:val="en-US"/>
              </w:rPr>
              <w:t>d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temperature of hot and cold sandwiches for holding and serving</w:t>
            </w:r>
          </w:p>
        </w:tc>
        <w:tc>
          <w:tcPr>
            <w:tcW w:w="1059" w:type="dxa"/>
            <w:vAlign w:val="center"/>
          </w:tcPr>
          <w:p w14:paraId="2615E62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_x0000_s1047" o:spid="_x0000_s1047" o:spt="2" style="position:absolute;left:0pt;margin-left:7.55pt;margin-top:2.5pt;height:12.85pt;width:28.45pt;z-index:251691008;v-text-anchor:middle;mso-width-relative:margin;mso-height-relative:margin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  <w:tc>
          <w:tcPr>
            <w:tcW w:w="1111" w:type="dxa"/>
            <w:vAlign w:val="center"/>
          </w:tcPr>
          <w:p w14:paraId="38A38BC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_x0000_s1046" o:spid="_x0000_s1046" o:spt="2" style="position:absolute;left:0pt;margin-left:9.3pt;margin-top:2.5pt;height:12.85pt;width:28.45pt;z-index:251692032;v-text-anchor:middle;mso-width-relative:margin;mso-height-relative:margin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</w:tr>
      <w:tr w14:paraId="649D1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6739" w:type="dxa"/>
            <w:vAlign w:val="center"/>
          </w:tcPr>
          <w:p w14:paraId="37FEC5F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14. </w:t>
            </w:r>
            <w:r>
              <w:rPr>
                <w:rFonts w:hint="default" w:asciiTheme="minorBidi" w:hAnsiTheme="minorBidi" w:eastAsiaTheme="minorEastAsia"/>
                <w:sz w:val="24"/>
                <w:szCs w:val="24"/>
                <w:lang w:val="en-US"/>
              </w:rPr>
              <w:t>P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>erform safe storing of hot and cold sandwiches not for immediate use.</w:t>
            </w:r>
          </w:p>
        </w:tc>
        <w:tc>
          <w:tcPr>
            <w:tcW w:w="1059" w:type="dxa"/>
            <w:vAlign w:val="center"/>
          </w:tcPr>
          <w:p w14:paraId="2B3E016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_x0000_s1045" o:spid="_x0000_s1045" o:spt="2" style="position:absolute;left:0pt;margin-left:8.5pt;margin-top:5pt;height:12.85pt;width:28.45pt;z-index:251693056;v-text-anchor:middle;mso-width-relative:margin;mso-height-relative:margin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  <w:tc>
          <w:tcPr>
            <w:tcW w:w="1111" w:type="dxa"/>
            <w:vAlign w:val="center"/>
          </w:tcPr>
          <w:p w14:paraId="4BBE33B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pict>
                <v:roundrect id="_x0000_s1044" o:spid="_x0000_s1044" o:spt="2" style="position:absolute;left:0pt;margin-left:9.5pt;margin-top:4.95pt;height:12.9pt;width:28.5pt;z-index:251694080;v-text-anchor:middle;mso-width-relative:page;mso-height-relative:page;" filled="f" stroked="t" coordsize="21600,21600" arcsize="0.16666666666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>
                  <v:path/>
                  <v:fill on="f" focussize="0,0"/>
                  <v:stroke weight="0.25pt" color="#243F60"/>
                  <v:imagedata o:title=""/>
                  <o:lock v:ext="edit"/>
                </v:roundrect>
              </w:pict>
            </w:r>
          </w:p>
        </w:tc>
      </w:tr>
    </w:tbl>
    <w:p w14:paraId="57BBF2D3">
      <w:pPr>
        <w:spacing w:before="240" w:after="0"/>
        <w:rPr>
          <w:rFonts w:asciiTheme="minorBidi" w:hAnsiTheme="minorBidi"/>
        </w:rPr>
      </w:pPr>
      <w:r>
        <w:rPr>
          <w:rFonts w:asciiTheme="minorBidi" w:hAnsiTheme="minorBidi"/>
        </w:rPr>
        <w:pict>
          <v:rect id="Rectangle 5" o:spid="_x0000_s1033" o:spt="1" style="position:absolute;left:0pt;margin-left:5.35pt;margin-top:19.75pt;height:22.55pt;width:119.3pt;z-index:251659264;v-text-anchor:middle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>
            <v:path/>
            <v:fill on="f" focussize="0,0"/>
            <v:stroke on="f" weight="2pt"/>
            <v:imagedata o:title=""/>
            <o:lock v:ext="edit"/>
          </v:rect>
        </w:pict>
      </w:r>
      <w:r>
        <w:rPr>
          <w:rFonts w:asciiTheme="minorBidi" w:hAnsiTheme="minorBidi"/>
        </w:rPr>
        <w:t>Candidate’s Signature__________________ Assessor’s Signature____________________</w:t>
      </w:r>
    </w:p>
    <w:p w14:paraId="24FC1A36">
      <w:pPr>
        <w:rPr>
          <w:rFonts w:asciiTheme="minorBidi" w:hAnsiTheme="minorBidi"/>
          <w:b/>
          <w:bCs/>
          <w:sz w:val="26"/>
          <w:szCs w:val="26"/>
        </w:rPr>
      </w:pPr>
      <w:r>
        <w:rPr>
          <w:rFonts w:asciiTheme="minorBidi" w:hAnsiTheme="minorBidi"/>
        </w:rPr>
        <w:t>Date: _______________________________</w:t>
      </w:r>
    </w:p>
    <w:p w14:paraId="22862018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 xml:space="preserve">Assessors Judgment Guide </w:t>
      </w:r>
    </w:p>
    <w:tbl>
      <w:tblPr>
        <w:tblStyle w:val="7"/>
        <w:tblpPr w:leftFromText="180" w:rightFromText="180" w:vertAnchor="text" w:horzAnchor="margin" w:tblpY="155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7769"/>
      </w:tblGrid>
      <w:tr w14:paraId="49F56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99" w:type="dxa"/>
            <w:vAlign w:val="center"/>
          </w:tcPr>
          <w:p w14:paraId="683CE285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61567501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 Level-2</w:t>
            </w:r>
          </w:p>
        </w:tc>
      </w:tr>
      <w:tr w14:paraId="61B8B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699" w:type="dxa"/>
            <w:vAlign w:val="center"/>
          </w:tcPr>
          <w:p w14:paraId="26CE5B59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2014CAF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1013HRC2111 </w:t>
            </w:r>
            <w:r>
              <w:rPr>
                <w:rFonts w:asciiTheme="minorBidi" w:hAnsiTheme="minorBidi" w:eastAsiaTheme="minorEastAsia"/>
                <w:b/>
                <w:sz w:val="24"/>
                <w:szCs w:val="24"/>
              </w:rPr>
              <w:t>Prepare hot and cold sandwiches</w:t>
            </w:r>
          </w:p>
        </w:tc>
      </w:tr>
      <w:tr w14:paraId="448E5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699" w:type="dxa"/>
            <w:vAlign w:val="center"/>
          </w:tcPr>
          <w:p w14:paraId="286EFFB7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74EF0F0A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10937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1699" w:type="dxa"/>
            <w:vAlign w:val="center"/>
          </w:tcPr>
          <w:p w14:paraId="13A893B9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140E7">
            <w:pPr>
              <w:spacing w:before="240"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Name: ______________________________________________________________</w:t>
            </w:r>
          </w:p>
          <w:p w14:paraId="2BF492B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  <w:p w14:paraId="7141FE8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Registration/Roll Number: ______________________Signature: _______________</w:t>
            </w:r>
          </w:p>
        </w:tc>
      </w:tr>
      <w:tr w14:paraId="3BE8F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1699" w:type="dxa"/>
            <w:vAlign w:val="center"/>
          </w:tcPr>
          <w:p w14:paraId="591B3B0A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06AA1627">
            <w:pPr>
              <w:spacing w:after="0" w:line="240" w:lineRule="auto"/>
              <w:rPr>
                <w:rFonts w:asciiTheme="minorBidi" w:hAnsiTheme="minorBidi" w:eastAsiaTheme="minorEastAsia"/>
                <w:sz w:val="10"/>
                <w:szCs w:val="24"/>
              </w:rPr>
            </w:pPr>
          </w:p>
          <w:p w14:paraId="1FEB0D42">
            <w:pPr>
              <w:spacing w:after="0" w:line="240" w:lineRule="auto"/>
              <w:rPr>
                <w:rFonts w:asciiTheme="minorBidi" w:hAnsiTheme="minorBidi" w:eastAsiaTheme="minorEastAsia"/>
                <w:sz w:val="8"/>
                <w:szCs w:val="24"/>
              </w:rPr>
            </w:pPr>
          </w:p>
          <w:p w14:paraId="5464FA98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pict>
                <v:rect id="Rectangle 41" o:spid="_x0000_s1032" o:spt="1" style="position:absolute;left:0pt;margin-left:69.2pt;margin-top:0.15pt;height:9.5pt;width:14pt;z-index:251662336;v-text-anchor:middle;mso-width-relative:margin;mso-height-relative:margin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pict>
                <v:rect id="Rectangle 42" o:spid="_x0000_s1031" o:spt="1" style="position:absolute;left:0pt;margin-left:291.15pt;margin-top:-0.4pt;height:9.5pt;width:14pt;z-index:251663360;v-text-anchor:middle;mso-width-relative:margin;mso-height-relative:margin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COMPETENT                                         NOT YETCOMPETENT    </w:t>
            </w:r>
          </w:p>
          <w:p w14:paraId="037667A3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3F89B2B4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Name of the Assessor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>________________________________________________</w:t>
            </w:r>
          </w:p>
          <w:p w14:paraId="51BE099A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37043CE7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Assessor’s code: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 xml:space="preserve"> ____________________________________________________</w:t>
            </w:r>
          </w:p>
          <w:p w14:paraId="69276B87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393A0E04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Signature:</w:t>
            </w:r>
            <w:r>
              <w:rPr>
                <w:rFonts w:asciiTheme="minorBidi" w:hAnsiTheme="minorBidi" w:eastAsiaTheme="minorEastAsia"/>
                <w:sz w:val="20"/>
                <w:szCs w:val="24"/>
              </w:rPr>
              <w:t xml:space="preserve"> ________________________________</w:t>
            </w:r>
          </w:p>
        </w:tc>
      </w:tr>
    </w:tbl>
    <w:p w14:paraId="5062DE7E">
      <w:pPr>
        <w:rPr>
          <w:rFonts w:asciiTheme="minorBidi" w:hAnsiTheme="minorBidi"/>
          <w:sz w:val="2"/>
        </w:rPr>
      </w:pPr>
    </w:p>
    <w:p w14:paraId="0A342A5F">
      <w:pPr>
        <w:rPr>
          <w:rFonts w:asciiTheme="minorBidi" w:hAnsiTheme="minorBidi"/>
          <w:sz w:val="2"/>
        </w:rPr>
      </w:pPr>
    </w:p>
    <w:p w14:paraId="3A036152">
      <w:pPr>
        <w:rPr>
          <w:rFonts w:asciiTheme="minorBidi" w:hAnsiTheme="minorBidi"/>
          <w:sz w:val="2"/>
        </w:rPr>
      </w:pPr>
    </w:p>
    <w:tbl>
      <w:tblPr>
        <w:tblStyle w:val="7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14:paraId="379DE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468" w:type="dxa"/>
            <w:gridSpan w:val="8"/>
            <w:vAlign w:val="center"/>
          </w:tcPr>
          <w:p w14:paraId="749B78FD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8"/>
                <w:szCs w:val="24"/>
              </w:rPr>
              <w:t xml:space="preserve">Assessment Summary </w:t>
            </w: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(to be filled by the assessor)</w:t>
            </w:r>
          </w:p>
        </w:tc>
      </w:tr>
      <w:tr w14:paraId="44B63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3201" w:type="dxa"/>
            <w:vAlign w:val="center"/>
          </w:tcPr>
          <w:p w14:paraId="4036EDEC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02E4A2F9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9C292BE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Result</w:t>
            </w:r>
          </w:p>
        </w:tc>
      </w:tr>
      <w:tr w14:paraId="3DFBD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6" w:hRule="atLeast"/>
        </w:trPr>
        <w:tc>
          <w:tcPr>
            <w:tcW w:w="3201" w:type="dxa"/>
            <w:vAlign w:val="center"/>
          </w:tcPr>
          <w:p w14:paraId="0D0E8721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3935A479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4993C463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5F567A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574AF339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18D116D5">
            <w:pPr>
              <w:spacing w:after="0" w:line="240" w:lineRule="auto"/>
              <w:ind w:left="113" w:right="113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0BF2C7A9">
            <w:pPr>
              <w:spacing w:after="0" w:line="240" w:lineRule="auto"/>
              <w:ind w:left="113" w:right="113"/>
              <w:jc w:val="right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7D624486">
            <w:pPr>
              <w:spacing w:after="0" w:line="240" w:lineRule="auto"/>
              <w:ind w:left="113" w:right="113"/>
              <w:jc w:val="right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Not Yet Competent</w:t>
            </w:r>
          </w:p>
        </w:tc>
      </w:tr>
      <w:tr w14:paraId="6F500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01" w:type="dxa"/>
            <w:vAlign w:val="center"/>
          </w:tcPr>
          <w:p w14:paraId="2AA4C5B4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Practical Skill Demonstration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028B5DDD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  <w:highlight w:val="lightGray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128311AD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  <w:highlight w:val="lightGray"/>
              </w:rPr>
            </w:pPr>
          </w:p>
        </w:tc>
        <w:tc>
          <w:tcPr>
            <w:tcW w:w="566" w:type="dxa"/>
          </w:tcPr>
          <w:p w14:paraId="29E72CFA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33B8889A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1503F9ED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698" w:type="dxa"/>
          </w:tcPr>
          <w:p w14:paraId="344CD4C4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738" w:type="dxa"/>
          </w:tcPr>
          <w:p w14:paraId="2C90A5C5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</w:tr>
      <w:tr w14:paraId="6800E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201" w:type="dxa"/>
            <w:vAlign w:val="center"/>
          </w:tcPr>
          <w:p w14:paraId="00F21DEC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37D78D2E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6" w:type="dxa"/>
          </w:tcPr>
          <w:p w14:paraId="477796FA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sym w:font="Wingdings" w:char="F0FC"/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7EE4D544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1793D4FA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512C55D5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698" w:type="dxa"/>
          </w:tcPr>
          <w:p w14:paraId="03E9170E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738" w:type="dxa"/>
          </w:tcPr>
          <w:p w14:paraId="3D26F945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</w:tr>
      <w:tr w14:paraId="534FA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3201" w:type="dxa"/>
            <w:vAlign w:val="center"/>
          </w:tcPr>
          <w:p w14:paraId="139DC088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sz w:val="22"/>
                <w:szCs w:val="24"/>
              </w:rPr>
              <w:t>Other Requirement</w:t>
            </w:r>
          </w:p>
        </w:tc>
        <w:tc>
          <w:tcPr>
            <w:tcW w:w="566" w:type="dxa"/>
            <w:shd w:val="clear" w:color="auto" w:fill="D8D8D8" w:themeFill="background1" w:themeFillShade="D9"/>
          </w:tcPr>
          <w:p w14:paraId="5F4C156E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41640105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460D6D5C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6" w:type="dxa"/>
            <w:shd w:val="clear" w:color="auto" w:fill="D8D8D8" w:themeFill="background1" w:themeFillShade="D9"/>
          </w:tcPr>
          <w:p w14:paraId="5F35F45A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567" w:type="dxa"/>
            <w:shd w:val="clear" w:color="auto" w:fill="D8D8D8" w:themeFill="background1" w:themeFillShade="D9"/>
          </w:tcPr>
          <w:p w14:paraId="589C6771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698" w:type="dxa"/>
          </w:tcPr>
          <w:p w14:paraId="1E746385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  <w:tc>
          <w:tcPr>
            <w:tcW w:w="1738" w:type="dxa"/>
          </w:tcPr>
          <w:p w14:paraId="56C2BCC8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</w:tc>
      </w:tr>
    </w:tbl>
    <w:p w14:paraId="1DA0E7BC">
      <w:pPr>
        <w:rPr>
          <w:rFonts w:asciiTheme="minorBidi" w:hAnsiTheme="minorBidi"/>
          <w:sz w:val="12"/>
          <w:szCs w:val="12"/>
        </w:rPr>
      </w:pPr>
    </w:p>
    <w:p w14:paraId="11F7AB78">
      <w:pPr>
        <w:rPr>
          <w:rFonts w:asciiTheme="minorBidi" w:hAnsiTheme="minorBidi"/>
          <w:b/>
          <w:sz w:val="28"/>
          <w:szCs w:val="18"/>
        </w:rPr>
      </w:pPr>
      <w:r>
        <w:rPr>
          <w:rFonts w:asciiTheme="minorBidi" w:hAnsiTheme="minorBidi"/>
          <w:b/>
          <w:sz w:val="28"/>
          <w:szCs w:val="18"/>
        </w:rPr>
        <w:br w:type="page"/>
      </w:r>
    </w:p>
    <w:p w14:paraId="51549CD7">
      <w:pPr>
        <w:jc w:val="center"/>
        <w:rPr>
          <w:rFonts w:asciiTheme="minorBidi" w:hAnsiTheme="minorBidi"/>
          <w:b/>
          <w:sz w:val="32"/>
          <w:szCs w:val="18"/>
        </w:rPr>
      </w:pPr>
      <w:r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7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14:paraId="2C229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6A916449">
            <w:pPr>
              <w:spacing w:before="240" w:after="0" w:line="240" w:lineRule="auto"/>
              <w:rPr>
                <w:rFonts w:asciiTheme="minorBidi" w:hAnsiTheme="minorBidi" w:eastAsiaTheme="minorEastAsia"/>
                <w:b/>
                <w:sz w:val="24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4"/>
                <w:szCs w:val="20"/>
              </w:rPr>
              <w:t>Assessment Task</w:t>
            </w:r>
          </w:p>
          <w:p w14:paraId="2B28896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49C66F97">
            <w:pPr>
              <w:pStyle w:val="8"/>
              <w:numPr>
                <w:ilvl w:val="1"/>
                <w:numId w:val="1"/>
              </w:numPr>
              <w:spacing w:after="20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Prepare hot sandwiches using basic method and equipment.</w:t>
            </w:r>
          </w:p>
          <w:p w14:paraId="20EBB671">
            <w:pPr>
              <w:pStyle w:val="8"/>
              <w:numPr>
                <w:ilvl w:val="1"/>
                <w:numId w:val="1"/>
              </w:numPr>
              <w:spacing w:after="20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Prepare cold sandwiches using basic method and equipment.</w:t>
            </w:r>
          </w:p>
          <w:p w14:paraId="5B18B8B7">
            <w:pPr>
              <w:pStyle w:val="8"/>
              <w:numPr>
                <w:ilvl w:val="1"/>
                <w:numId w:val="1"/>
              </w:numPr>
              <w:spacing w:after="20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Present hot and cold sandwiches for service following guidance.</w:t>
            </w:r>
          </w:p>
          <w:p w14:paraId="7F880B41">
            <w:pPr>
              <w:pStyle w:val="8"/>
              <w:numPr>
                <w:ilvl w:val="1"/>
                <w:numId w:val="1"/>
              </w:numPr>
              <w:spacing w:after="20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Prepare, cook and finish club sandwich and cold sandwich.</w:t>
            </w:r>
          </w:p>
          <w:p w14:paraId="1459B64E">
            <w:pPr>
              <w:pStyle w:val="8"/>
              <w:numPr>
                <w:ilvl w:val="0"/>
                <w:numId w:val="0"/>
              </w:numPr>
              <w:spacing w:after="200" w:line="240" w:lineRule="auto"/>
              <w:ind w:left="1080" w:leftChars="0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hint="default" w:asciiTheme="minorBidi" w:hAnsiTheme="minorBidi" w:eastAsiaTheme="minorEastAsia"/>
                <w:b/>
                <w:bCs/>
                <w:sz w:val="24"/>
                <w:szCs w:val="24"/>
                <w:lang w:val="en-US"/>
              </w:rPr>
              <w:t xml:space="preserve">Activity: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Prepare, cook and finish club sandwich and cold sandwich.</w:t>
            </w:r>
          </w:p>
          <w:p w14:paraId="500ED37F">
            <w:pPr>
              <w:pStyle w:val="8"/>
              <w:numPr>
                <w:numId w:val="0"/>
              </w:numPr>
              <w:spacing w:after="200" w:line="240" w:lineRule="auto"/>
              <w:ind w:left="1080" w:leftChars="0"/>
              <w:rPr>
                <w:rFonts w:asciiTheme="minorBidi" w:hAnsiTheme="minorBidi" w:eastAsiaTheme="minorEastAsia"/>
                <w:sz w:val="24"/>
                <w:szCs w:val="24"/>
              </w:rPr>
            </w:pPr>
            <w:bookmarkStart w:id="1" w:name="_GoBack"/>
            <w:bookmarkEnd w:id="1"/>
          </w:p>
        </w:tc>
      </w:tr>
      <w:tr w14:paraId="34CD3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4ECBEA01">
            <w:pPr>
              <w:spacing w:after="0" w:line="240" w:lineRule="auto"/>
              <w:rPr>
                <w:rFonts w:asciiTheme="minorBidi" w:hAnsiTheme="minorBidi" w:eastAsiaTheme="minorEastAsia"/>
                <w:bCs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027F920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2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9089E1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2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6ACA0ABE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2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0"/>
              </w:rPr>
              <w:t>Remarks</w:t>
            </w:r>
          </w:p>
        </w:tc>
      </w:tr>
      <w:tr w14:paraId="1D76C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35398959">
            <w:pPr>
              <w:pStyle w:val="8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8E9BF0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Identify requirements for preparing hot sandwiches.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BC4543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F0317B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27806E2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6A02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2E6555D3">
            <w:pPr>
              <w:pStyle w:val="8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5CAEDC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Assemble food, ingredients and equipment required to prepare hot and cold sandwiches.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439E120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2AA6D2B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48A66DE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14C5B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48" w:type="dxa"/>
            <w:shd w:val="clear" w:color="auto" w:fill="auto"/>
            <w:vAlign w:val="center"/>
          </w:tcPr>
          <w:p w14:paraId="255E18C1">
            <w:pPr>
              <w:pStyle w:val="8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514BF6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Use required tools and equipment for preparing hot sandwiches correctly.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3519EE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722E84E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1E1F99D3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05E78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40458BD7">
            <w:pPr>
              <w:pStyle w:val="8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A145C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Follow required methods to prepare hot sandwiches.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8BE5DE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86F781F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0B82F65E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28755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25390E33">
            <w:pPr>
              <w:pStyle w:val="8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C27C7D6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Check 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that the sandwich has the correct flavor, consistency and quantity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8FB426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29F230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25BDCC0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9246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49142651">
            <w:pPr>
              <w:pStyle w:val="8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14D487B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2"/>
                <w:szCs w:val="22"/>
              </w:rPr>
              <w:t xml:space="preserve">Check that 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>the preparation of hot sandwiches meets quality requirements.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9A1FF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0922AF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76962C6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6ED9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79E2DB40">
            <w:pPr>
              <w:pStyle w:val="8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8787F4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Identify requirement for preparing cold sandwiches.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0224BD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B8213E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7AC1F5B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CEA6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7F43CD88">
            <w:pPr>
              <w:pStyle w:val="8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1EF15EF">
            <w:pPr>
              <w:spacing w:after="0" w:line="36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Use required tool and equipment for preparing cold sandwiches.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EB951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634293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76211D6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5DAD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02EFEC64">
            <w:pPr>
              <w:pStyle w:val="8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895AC9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Follow required methods to prepare cold sandwiches.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282B19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A9E6F4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2E0D632F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C5A9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5373690B">
            <w:pPr>
              <w:pStyle w:val="8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6B2ADA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the sandwich has the correct flavor, consistency and quantity.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14DAA5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EA4D8C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4EED37E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6544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73332097">
            <w:pPr>
              <w:pStyle w:val="8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43EE05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Check that preparation of cold sandwiches meets quality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569B08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B636CE9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2B967C0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99D4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022D7945">
            <w:pPr>
              <w:pStyle w:val="8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6E9978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Garnish and present sandwich to meet organizational specifications.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7E6D90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974E90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423D9F2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BE70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5A91D2A1">
            <w:pPr>
              <w:pStyle w:val="8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F1AAAD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Maintain </w:t>
            </w:r>
            <w:r>
              <w:rPr>
                <w:rFonts w:hint="default" w:asciiTheme="minorBidi" w:hAnsiTheme="minorBidi" w:eastAsiaTheme="minorEastAsia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>require</w:t>
            </w:r>
            <w:r>
              <w:rPr>
                <w:rFonts w:hint="default" w:asciiTheme="minorBidi" w:hAnsiTheme="minorBidi" w:eastAsiaTheme="minorEastAsia"/>
                <w:sz w:val="24"/>
                <w:szCs w:val="24"/>
                <w:lang w:val="en-US"/>
              </w:rPr>
              <w:t>d</w:t>
            </w: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temperature of hot and cold sandwiches for holding and serving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7EFEA0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37C46C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55D1DAB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E008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48" w:type="dxa"/>
            <w:shd w:val="clear" w:color="auto" w:fill="auto"/>
            <w:vAlign w:val="center"/>
          </w:tcPr>
          <w:p w14:paraId="248057A3">
            <w:pPr>
              <w:pStyle w:val="8"/>
              <w:numPr>
                <w:ilvl w:val="0"/>
                <w:numId w:val="6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950E2F8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  <w:lang w:val="en-AU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Perform safe storing of hot and cold sandwiches not for immediate use.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480EA5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C8A7854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927" w:type="dxa"/>
            <w:vMerge w:val="continue"/>
            <w:shd w:val="clear" w:color="auto" w:fill="auto"/>
            <w:vAlign w:val="center"/>
          </w:tcPr>
          <w:p w14:paraId="505BBDEB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D332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1CB6EC43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w:pict>
                <v:rect id="Rectangle 43" o:spid="_x0000_s1030" o:spt="1" style="position:absolute;left:0pt;margin-left:70.7pt;margin-top:2.2pt;height:9.5pt;width:14pt;z-index:251661312;v-text-anchor:middle;mso-width-relative:margin;mso-height-relative:margin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0597ADE9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0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w:pict>
                <v:rect id="Rectangle 91" o:spid="_x0000_s1029" o:spt="1" style="position:absolute;left:0pt;margin-left:98.35pt;margin-top:1pt;height:9.5pt;width:14pt;z-index:251660288;v-text-anchor:middle;mso-width-relative:margin;mso-height-relative:margin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rFonts w:asciiTheme="minorBidi" w:hAnsiTheme="minorBidi" w:eastAsiaTheme="minorEastAsia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07B30633">
      <w:pPr>
        <w:jc w:val="center"/>
        <w:rPr>
          <w:rFonts w:asciiTheme="minorBidi" w:hAnsiTheme="minorBidi"/>
          <w:b/>
          <w:sz w:val="32"/>
        </w:rPr>
      </w:pPr>
    </w:p>
    <w:p w14:paraId="536D39D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48C783A2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t>Knowledge Assessment</w:t>
      </w:r>
    </w:p>
    <w:tbl>
      <w:tblPr>
        <w:tblStyle w:val="7"/>
        <w:tblpPr w:leftFromText="180" w:rightFromText="180" w:vertAnchor="text" w:horzAnchor="margin" w:tblpXSpec="center" w:tblpY="155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7877"/>
      </w:tblGrid>
      <w:tr w14:paraId="29555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591" w:type="dxa"/>
            <w:vAlign w:val="center"/>
          </w:tcPr>
          <w:p w14:paraId="78D4B49B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7424FBD3">
            <w:pPr>
              <w:spacing w:after="0" w:line="240" w:lineRule="auto"/>
              <w:rPr>
                <w:rFonts w:asciiTheme="minorBidi" w:hAnsiTheme="minorBidi" w:eastAsiaTheme="maj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 </w:t>
            </w: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  <w:lang w:val="en-AU"/>
              </w:rPr>
              <w:t>Chef  Level-2</w:t>
            </w:r>
          </w:p>
        </w:tc>
      </w:tr>
      <w:tr w14:paraId="28EAF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591" w:type="dxa"/>
            <w:vAlign w:val="center"/>
          </w:tcPr>
          <w:p w14:paraId="6BF4981F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322D6F3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 xml:space="preserve">1013HRC2111 </w:t>
            </w:r>
            <w:r>
              <w:rPr>
                <w:rFonts w:eastAsia="Times New Roman" w:asciiTheme="minorBidi" w:hAnsiTheme="minorBidi"/>
                <w:b/>
                <w:sz w:val="24"/>
                <w:szCs w:val="24"/>
                <w:lang w:val="en-AU"/>
              </w:rPr>
              <w:t>Prepare Hot and Cold Sandwiches</w:t>
            </w:r>
          </w:p>
        </w:tc>
      </w:tr>
      <w:tr w14:paraId="51A89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591" w:type="dxa"/>
            <w:vAlign w:val="center"/>
          </w:tcPr>
          <w:p w14:paraId="13F24430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28470AEC">
            <w:pPr>
              <w:spacing w:after="0" w:line="240" w:lineRule="auto"/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bCs/>
                <w:sz w:val="24"/>
                <w:szCs w:val="24"/>
              </w:rPr>
              <w:t>Formative Assessment</w:t>
            </w:r>
          </w:p>
        </w:tc>
      </w:tr>
      <w:tr w14:paraId="26709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1591" w:type="dxa"/>
            <w:vAlign w:val="center"/>
          </w:tcPr>
          <w:p w14:paraId="44EC81D6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 xml:space="preserve">Candidate Details </w:t>
            </w:r>
          </w:p>
        </w:tc>
        <w:tc>
          <w:tcPr>
            <w:tcW w:w="7877" w:type="dxa"/>
          </w:tcPr>
          <w:p w14:paraId="2964F7DC">
            <w:pPr>
              <w:spacing w:before="240"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Name: ______________________________________________________________</w:t>
            </w:r>
          </w:p>
          <w:p w14:paraId="3386B8F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  <w:p w14:paraId="7C204020">
            <w:pPr>
              <w:spacing w:after="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Registration/Roll Number: _________________   Candidate Signature: ___________</w:t>
            </w:r>
          </w:p>
        </w:tc>
      </w:tr>
      <w:tr w14:paraId="2970C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jc w:val="center"/>
        </w:trPr>
        <w:tc>
          <w:tcPr>
            <w:tcW w:w="1591" w:type="dxa"/>
            <w:vAlign w:val="center"/>
          </w:tcPr>
          <w:p w14:paraId="0EDB5953">
            <w:pPr>
              <w:spacing w:after="0" w:line="240" w:lineRule="auto"/>
              <w:rPr>
                <w:rFonts w:asciiTheme="minorBidi" w:hAnsiTheme="minorBidi" w:eastAsiaTheme="minorEastAsia"/>
                <w:b/>
                <w:sz w:val="22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Assessment Outcome</w:t>
            </w:r>
          </w:p>
        </w:tc>
        <w:tc>
          <w:tcPr>
            <w:tcW w:w="7877" w:type="dxa"/>
          </w:tcPr>
          <w:p w14:paraId="4ACA8486">
            <w:pPr>
              <w:spacing w:after="0" w:line="240" w:lineRule="auto"/>
              <w:rPr>
                <w:rFonts w:asciiTheme="minorBidi" w:hAnsiTheme="minorBidi" w:eastAsiaTheme="minorEastAsia"/>
                <w:sz w:val="10"/>
                <w:szCs w:val="24"/>
              </w:rPr>
            </w:pPr>
          </w:p>
          <w:p w14:paraId="1EDB52F5">
            <w:pPr>
              <w:spacing w:after="0" w:line="240" w:lineRule="auto"/>
              <w:rPr>
                <w:rFonts w:asciiTheme="minorBidi" w:hAnsiTheme="minorBidi" w:eastAsiaTheme="minorEastAsia"/>
                <w:sz w:val="8"/>
                <w:szCs w:val="24"/>
              </w:rPr>
            </w:pPr>
          </w:p>
          <w:p w14:paraId="51547844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pict>
                <v:rect id="Rectangle 1" o:spid="_x0000_s1028" o:spt="1" style="position:absolute;left:0pt;margin-left:69.2pt;margin-top:0.15pt;height:9.5pt;width:14pt;z-index:251664384;v-text-anchor:middle;mso-width-relative:margin;mso-height-relative:margin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pict>
                <v:rect id="Rectangle 2" o:spid="_x0000_s1027" o:spt="1" style="position:absolute;left:0pt;margin-left:291.15pt;margin-top:-0.4pt;height:9.5pt;width:14pt;z-index:251665408;v-text-anchor:middle;mso-width-relative:margin;mso-height-relative:margin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>
                  <v:path/>
                  <v:fill on="t" focussize="0,0"/>
                  <v:stroke weight="1pt" color="#000000"/>
                  <v:imagedata o:title=""/>
                  <o:lock v:ext="edit"/>
                </v:rect>
              </w:pict>
            </w: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COMPETENT                                        NOT YETCOMPETENT    </w:t>
            </w:r>
          </w:p>
          <w:p w14:paraId="1630223D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639E2BF2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Name of the Assessor: ________________________________________________</w:t>
            </w:r>
          </w:p>
          <w:p w14:paraId="73980290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4E053755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Assessor’s code: ____________________________________________________</w:t>
            </w:r>
          </w:p>
          <w:p w14:paraId="6CA97C0B">
            <w:pPr>
              <w:spacing w:after="0" w:line="240" w:lineRule="auto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</w:p>
          <w:p w14:paraId="7F8D1C53">
            <w:pPr>
              <w:spacing w:after="0" w:line="240" w:lineRule="auto"/>
              <w:rPr>
                <w:rFonts w:asciiTheme="minorBidi" w:hAnsiTheme="minorBidi" w:eastAsiaTheme="minorEastAsia"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sz w:val="20"/>
                <w:szCs w:val="24"/>
              </w:rPr>
              <w:t>Signature of the Assessor: _______________________</w:t>
            </w:r>
          </w:p>
        </w:tc>
      </w:tr>
    </w:tbl>
    <w:p w14:paraId="2D5746C2">
      <w:pPr>
        <w:rPr>
          <w:rFonts w:asciiTheme="minorBidi" w:hAnsiTheme="minorBidi"/>
        </w:rPr>
      </w:pPr>
    </w:p>
    <w:tbl>
      <w:tblPr>
        <w:tblStyle w:val="7"/>
        <w:tblW w:w="945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0"/>
      </w:tblGrid>
      <w:tr w14:paraId="0CD2B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450" w:type="dxa"/>
            <w:vAlign w:val="center"/>
          </w:tcPr>
          <w:p w14:paraId="7F66F57B">
            <w:pPr>
              <w:spacing w:after="0" w:line="240" w:lineRule="auto"/>
              <w:jc w:val="both"/>
              <w:rPr>
                <w:rFonts w:asciiTheme="minorBidi" w:hAnsiTheme="minorBidi" w:eastAsiaTheme="minorEastAsia"/>
                <w:color w:val="000000" w:themeColor="text1"/>
                <w:sz w:val="18"/>
                <w:szCs w:val="24"/>
              </w:rPr>
            </w:pPr>
            <w:r>
              <w:rPr>
                <w:rFonts w:asciiTheme="minorBidi" w:hAnsiTheme="minorBidi" w:eastAsiaTheme="minorEastAsia"/>
                <w:color w:val="000000" w:themeColor="text1"/>
                <w:sz w:val="18"/>
                <w:szCs w:val="24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2368AFC">
      <w:pPr>
        <w:rPr>
          <w:rFonts w:asciiTheme="minorBidi" w:hAnsiTheme="minorBidi"/>
        </w:rPr>
      </w:pPr>
    </w:p>
    <w:tbl>
      <w:tblPr>
        <w:tblStyle w:val="7"/>
        <w:tblW w:w="100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"/>
        <w:gridCol w:w="991"/>
        <w:gridCol w:w="6114"/>
        <w:gridCol w:w="1350"/>
        <w:gridCol w:w="923"/>
        <w:gridCol w:w="465"/>
      </w:tblGrid>
      <w:tr w14:paraId="44B3A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74" w:hRule="atLeast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397D308C">
            <w:pPr>
              <w:spacing w:after="0" w:line="240" w:lineRule="auto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 xml:space="preserve">Questions </w:t>
            </w:r>
            <w:r>
              <w:rPr>
                <w:rFonts w:asciiTheme="minorBidi" w:hAnsiTheme="minorBidi" w:eastAsiaTheme="minorEastAsia"/>
                <w:sz w:val="18"/>
                <w:szCs w:val="24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71FB5C2">
            <w:pPr>
              <w:spacing w:after="0" w:line="240" w:lineRule="auto"/>
              <w:ind w:right="-108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662950FF">
            <w:pPr>
              <w:spacing w:after="0" w:line="240" w:lineRule="auto"/>
              <w:ind w:right="-76"/>
              <w:jc w:val="center"/>
              <w:rPr>
                <w:rFonts w:asciiTheme="minorBidi" w:hAnsiTheme="minorBidi" w:eastAsiaTheme="minorEastAsia"/>
                <w:b/>
                <w:sz w:val="20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0"/>
                <w:szCs w:val="24"/>
              </w:rPr>
              <w:t>Not Satisfactory</w:t>
            </w:r>
          </w:p>
        </w:tc>
      </w:tr>
      <w:tr w14:paraId="5BDD1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233" w:hRule="atLeast"/>
          <w:jc w:val="center"/>
        </w:trPr>
        <w:tc>
          <w:tcPr>
            <w:tcW w:w="991" w:type="dxa"/>
            <w:vMerge w:val="restart"/>
          </w:tcPr>
          <w:p w14:paraId="6D771EAB">
            <w:pPr>
              <w:pStyle w:val="8"/>
              <w:numPr>
                <w:ilvl w:val="0"/>
                <w:numId w:val="7"/>
              </w:numPr>
              <w:spacing w:before="240"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3F266EF1">
            <w:pPr>
              <w:spacing w:after="0" w:line="276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What is the purpose of toasting bread in sandwich preparation?</w:t>
            </w:r>
          </w:p>
          <w:p w14:paraId="69E705D5">
            <w:pPr>
              <w:spacing w:after="0" w:line="276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a) To make it crispy </w:t>
            </w:r>
          </w:p>
          <w:p w14:paraId="5064AC8F">
            <w:pPr>
              <w:spacing w:after="0" w:line="276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b) To make it soft </w:t>
            </w:r>
          </w:p>
          <w:p w14:paraId="381EFC9F">
            <w:pPr>
              <w:spacing w:after="0" w:line="276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c) To add flavor </w:t>
            </w:r>
          </w:p>
          <w:p w14:paraId="2A961AEE">
            <w:pPr>
              <w:spacing w:after="0" w:line="276" w:lineRule="auto"/>
              <w:rPr>
                <w:rFonts w:asciiTheme="minorBidi" w:hAnsiTheme="minorBidi" w:eastAsiaTheme="minorEastAsia"/>
                <w:bCs/>
                <w:i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d) To remove moisture</w:t>
            </w:r>
          </w:p>
        </w:tc>
        <w:tc>
          <w:tcPr>
            <w:tcW w:w="1350" w:type="dxa"/>
            <w:vMerge w:val="restart"/>
          </w:tcPr>
          <w:p w14:paraId="6A89C36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0AE8B543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4D04E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530" w:hRule="atLeast"/>
          <w:jc w:val="center"/>
        </w:trPr>
        <w:tc>
          <w:tcPr>
            <w:tcW w:w="991" w:type="dxa"/>
            <w:vMerge w:val="continue"/>
          </w:tcPr>
          <w:p w14:paraId="3B1C1C5A">
            <w:pPr>
              <w:pStyle w:val="8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38C11E47">
            <w:pPr>
              <w:spacing w:after="0" w:line="240" w:lineRule="auto"/>
              <w:rPr>
                <w:rFonts w:asciiTheme="minorBidi" w:hAnsiTheme="minorBidi" w:eastAsiaTheme="minorEastAsia"/>
                <w:iCs/>
                <w:sz w:val="22"/>
                <w:szCs w:val="22"/>
              </w:rPr>
            </w:pPr>
          </w:p>
        </w:tc>
        <w:tc>
          <w:tcPr>
            <w:tcW w:w="1350" w:type="dxa"/>
            <w:vMerge w:val="continue"/>
          </w:tcPr>
          <w:p w14:paraId="3CF3CCB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52347DB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7FF2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287" w:hRule="atLeast"/>
          <w:jc w:val="center"/>
        </w:trPr>
        <w:tc>
          <w:tcPr>
            <w:tcW w:w="991" w:type="dxa"/>
            <w:vMerge w:val="restart"/>
          </w:tcPr>
          <w:p w14:paraId="5DDB7C59">
            <w:pPr>
              <w:pStyle w:val="8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238CD6D5">
            <w:pPr>
              <w:spacing w:after="0" w:line="276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Which filling is commonly used in cold sandwiches? </w:t>
            </w:r>
          </w:p>
          <w:p w14:paraId="1917A58D">
            <w:pPr>
              <w:spacing w:after="0" w:line="276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a) mayonnaise &amp; vegetables</w:t>
            </w:r>
          </w:p>
          <w:p w14:paraId="4EE135DE">
            <w:pPr>
              <w:spacing w:after="0" w:line="276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 b) Roast beef </w:t>
            </w:r>
          </w:p>
          <w:p w14:paraId="771043A6">
            <w:pPr>
              <w:spacing w:after="0" w:line="276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 xml:space="preserve">c) cheese </w:t>
            </w:r>
          </w:p>
          <w:p w14:paraId="12A30E78">
            <w:pPr>
              <w:spacing w:after="0" w:line="276" w:lineRule="auto"/>
              <w:rPr>
                <w:rFonts w:asciiTheme="minorBidi" w:hAnsiTheme="minorBidi" w:eastAsiaTheme="minorEastAsia"/>
                <w:bCs/>
                <w:i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sz w:val="24"/>
                <w:szCs w:val="24"/>
              </w:rPr>
              <w:t>d) Fried egg</w:t>
            </w:r>
          </w:p>
        </w:tc>
        <w:tc>
          <w:tcPr>
            <w:tcW w:w="1350" w:type="dxa"/>
            <w:vMerge w:val="restart"/>
          </w:tcPr>
          <w:p w14:paraId="6CE70AD7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B48592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6AC4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40" w:hRule="atLeast"/>
          <w:jc w:val="center"/>
        </w:trPr>
        <w:tc>
          <w:tcPr>
            <w:tcW w:w="991" w:type="dxa"/>
            <w:vMerge w:val="continue"/>
          </w:tcPr>
          <w:p w14:paraId="085DE6FB">
            <w:pPr>
              <w:pStyle w:val="8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5BE3E593">
            <w:pPr>
              <w:spacing w:after="0" w:line="240" w:lineRule="auto"/>
              <w:rPr>
                <w:rFonts w:asciiTheme="minorBidi" w:hAnsiTheme="minorBidi" w:eastAsiaTheme="minorEastAsia"/>
                <w:iCs/>
                <w:sz w:val="22"/>
                <w:szCs w:val="22"/>
              </w:rPr>
            </w:pPr>
          </w:p>
        </w:tc>
        <w:tc>
          <w:tcPr>
            <w:tcW w:w="1350" w:type="dxa"/>
            <w:vMerge w:val="continue"/>
          </w:tcPr>
          <w:p w14:paraId="21A3515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6EA46C0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6AC78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323" w:hRule="atLeast"/>
          <w:jc w:val="center"/>
        </w:trPr>
        <w:tc>
          <w:tcPr>
            <w:tcW w:w="991" w:type="dxa"/>
            <w:vMerge w:val="restart"/>
          </w:tcPr>
          <w:p w14:paraId="4F82B020">
            <w:pPr>
              <w:pStyle w:val="8"/>
              <w:numPr>
                <w:ilvl w:val="0"/>
                <w:numId w:val="7"/>
              </w:numPr>
              <w:spacing w:before="240" w:after="0" w:line="240" w:lineRule="auto"/>
              <w:jc w:val="center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4177674C">
            <w:pPr>
              <w:spacing w:after="0" w:line="276" w:lineRule="auto"/>
              <w:rPr>
                <w:rFonts w:asciiTheme="minorBidi" w:hAnsiTheme="minorBidi" w:eastAsiaTheme="minorEastAsia"/>
                <w:i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iCs/>
                <w:sz w:val="22"/>
                <w:szCs w:val="22"/>
              </w:rPr>
              <w:t>Enlist any 2 cold sandwiches?</w:t>
            </w:r>
          </w:p>
        </w:tc>
        <w:tc>
          <w:tcPr>
            <w:tcW w:w="1350" w:type="dxa"/>
            <w:vMerge w:val="restart"/>
          </w:tcPr>
          <w:p w14:paraId="627351D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543C6C1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3C53B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67" w:hRule="atLeast"/>
          <w:jc w:val="center"/>
        </w:trPr>
        <w:tc>
          <w:tcPr>
            <w:tcW w:w="991" w:type="dxa"/>
            <w:vMerge w:val="continue"/>
          </w:tcPr>
          <w:p w14:paraId="23859821">
            <w:pPr>
              <w:pStyle w:val="8"/>
              <w:numPr>
                <w:ilvl w:val="1"/>
                <w:numId w:val="7"/>
              </w:num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614BD71E">
            <w:pPr>
              <w:spacing w:after="0" w:line="240" w:lineRule="auto"/>
              <w:rPr>
                <w:rFonts w:asciiTheme="minorBidi" w:hAnsiTheme="minorBidi" w:eastAsiaTheme="minorEastAsia"/>
                <w:iCs/>
                <w:sz w:val="22"/>
                <w:szCs w:val="22"/>
              </w:rPr>
            </w:pPr>
          </w:p>
        </w:tc>
        <w:tc>
          <w:tcPr>
            <w:tcW w:w="1350" w:type="dxa"/>
            <w:vMerge w:val="continue"/>
          </w:tcPr>
          <w:p w14:paraId="598878C6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42F3D8F5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FC8D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07" w:hRule="atLeast"/>
          <w:jc w:val="center"/>
        </w:trPr>
        <w:tc>
          <w:tcPr>
            <w:tcW w:w="991" w:type="dxa"/>
            <w:vMerge w:val="restart"/>
          </w:tcPr>
          <w:p w14:paraId="191BE112">
            <w:pPr>
              <w:pStyle w:val="8"/>
              <w:numPr>
                <w:ilvl w:val="0"/>
                <w:numId w:val="7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0CD3C5CB">
            <w:pPr>
              <w:spacing w:after="0" w:line="276" w:lineRule="auto"/>
              <w:rPr>
                <w:rFonts w:asciiTheme="minorBidi" w:hAnsiTheme="minorBidi" w:eastAsiaTheme="minorEastAsia"/>
                <w:bCs/>
                <w:i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Cs/>
                <w:iCs/>
                <w:sz w:val="22"/>
                <w:szCs w:val="22"/>
              </w:rPr>
              <w:t>Enlist any 2 hot sandwiches?</w:t>
            </w:r>
          </w:p>
        </w:tc>
        <w:tc>
          <w:tcPr>
            <w:tcW w:w="1350" w:type="dxa"/>
            <w:vMerge w:val="restart"/>
          </w:tcPr>
          <w:p w14:paraId="47F5692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06CEFCAD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7866D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467" w:hRule="atLeast"/>
          <w:jc w:val="center"/>
        </w:trPr>
        <w:tc>
          <w:tcPr>
            <w:tcW w:w="991" w:type="dxa"/>
            <w:vMerge w:val="continue"/>
          </w:tcPr>
          <w:p w14:paraId="60AC3C29">
            <w:pPr>
              <w:pStyle w:val="8"/>
              <w:numPr>
                <w:ilvl w:val="0"/>
                <w:numId w:val="7"/>
              </w:numPr>
              <w:spacing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2C3D14C2">
            <w:pPr>
              <w:spacing w:after="0" w:line="240" w:lineRule="auto"/>
              <w:rPr>
                <w:rFonts w:asciiTheme="minorBidi" w:hAnsiTheme="minorBidi" w:eastAsiaTheme="minorEastAsia"/>
                <w:iCs/>
                <w:sz w:val="22"/>
                <w:szCs w:val="22"/>
              </w:rPr>
            </w:pPr>
          </w:p>
        </w:tc>
        <w:tc>
          <w:tcPr>
            <w:tcW w:w="1350" w:type="dxa"/>
            <w:vMerge w:val="continue"/>
          </w:tcPr>
          <w:p w14:paraId="5332590C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227BAA00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7ACD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350" w:hRule="atLeast"/>
          <w:jc w:val="center"/>
        </w:trPr>
        <w:tc>
          <w:tcPr>
            <w:tcW w:w="991" w:type="dxa"/>
            <w:vMerge w:val="restart"/>
          </w:tcPr>
          <w:p w14:paraId="74C8B6D4">
            <w:pPr>
              <w:pStyle w:val="8"/>
              <w:numPr>
                <w:ilvl w:val="0"/>
                <w:numId w:val="7"/>
              </w:numPr>
              <w:spacing w:before="240"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20A010A2">
            <w:pPr>
              <w:spacing w:after="0" w:line="240" w:lineRule="auto"/>
              <w:rPr>
                <w:rFonts w:asciiTheme="minorBidi" w:hAnsiTheme="minorBidi" w:eastAsiaTheme="minorEastAsia"/>
                <w:iCs/>
                <w:sz w:val="22"/>
                <w:szCs w:val="22"/>
              </w:rPr>
            </w:pPr>
            <w:r>
              <w:rPr>
                <w:rFonts w:asciiTheme="minorBidi" w:hAnsiTheme="minorBidi" w:eastAsiaTheme="minorEastAsia"/>
                <w:bCs/>
                <w:iCs/>
                <w:sz w:val="22"/>
                <w:szCs w:val="22"/>
              </w:rPr>
              <w:t>Define grilling?</w:t>
            </w:r>
          </w:p>
        </w:tc>
        <w:tc>
          <w:tcPr>
            <w:tcW w:w="1350" w:type="dxa"/>
            <w:vMerge w:val="restart"/>
          </w:tcPr>
          <w:p w14:paraId="059C13D1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5BCAF05E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2B2CD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2" w:type="dxa"/>
          <w:trHeight w:val="620" w:hRule="atLeast"/>
          <w:jc w:val="center"/>
        </w:trPr>
        <w:tc>
          <w:tcPr>
            <w:tcW w:w="991" w:type="dxa"/>
            <w:vMerge w:val="continue"/>
          </w:tcPr>
          <w:p w14:paraId="75C686D1">
            <w:pPr>
              <w:pStyle w:val="8"/>
              <w:numPr>
                <w:ilvl w:val="0"/>
                <w:numId w:val="7"/>
              </w:numPr>
              <w:spacing w:after="0" w:line="240" w:lineRule="auto"/>
              <w:ind w:right="290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6114" w:type="dxa"/>
            <w:vAlign w:val="center"/>
          </w:tcPr>
          <w:p w14:paraId="2E9BCD20">
            <w:pPr>
              <w:spacing w:after="0" w:line="240" w:lineRule="auto"/>
              <w:rPr>
                <w:rFonts w:asciiTheme="minorBidi" w:hAnsiTheme="minorBidi" w:eastAsiaTheme="minorEastAsia"/>
                <w:iCs/>
                <w:sz w:val="22"/>
                <w:szCs w:val="22"/>
              </w:rPr>
            </w:pPr>
          </w:p>
          <w:p w14:paraId="7A1609BC">
            <w:pPr>
              <w:spacing w:after="0" w:line="240" w:lineRule="auto"/>
              <w:rPr>
                <w:rFonts w:asciiTheme="minorBidi" w:hAnsiTheme="minorBidi" w:eastAsiaTheme="minorEastAsia"/>
                <w:iCs/>
                <w:sz w:val="22"/>
                <w:szCs w:val="22"/>
              </w:rPr>
            </w:pPr>
          </w:p>
        </w:tc>
        <w:tc>
          <w:tcPr>
            <w:tcW w:w="1350" w:type="dxa"/>
            <w:vMerge w:val="continue"/>
          </w:tcPr>
          <w:p w14:paraId="42BABB3A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  <w:tc>
          <w:tcPr>
            <w:tcW w:w="1388" w:type="dxa"/>
            <w:gridSpan w:val="2"/>
            <w:vMerge w:val="continue"/>
          </w:tcPr>
          <w:p w14:paraId="0E95F7D2">
            <w:pPr>
              <w:spacing w:after="0" w:line="240" w:lineRule="auto"/>
              <w:rPr>
                <w:rFonts w:asciiTheme="minorBidi" w:hAnsiTheme="minorBidi" w:eastAsiaTheme="minorEastAsia"/>
                <w:sz w:val="24"/>
                <w:szCs w:val="24"/>
              </w:rPr>
            </w:pPr>
          </w:p>
        </w:tc>
      </w:tr>
      <w:tr w14:paraId="16F82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trHeight w:val="548" w:hRule="atLeast"/>
          <w:jc w:val="center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36622B56">
            <w:pPr>
              <w:spacing w:after="0" w:line="240" w:lineRule="auto"/>
              <w:jc w:val="center"/>
              <w:rPr>
                <w:rFonts w:asciiTheme="minorBidi" w:hAnsiTheme="minorBidi" w:eastAsiaTheme="minorEastAsia"/>
                <w:b/>
                <w:sz w:val="24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32"/>
                <w:szCs w:val="24"/>
              </w:rPr>
              <w:t>Feedback to the Candidate</w:t>
            </w:r>
          </w:p>
        </w:tc>
      </w:tr>
      <w:tr w14:paraId="4A1C8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221D2BE4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  <w:p w14:paraId="6280BAEC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2D89A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64CBDACA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  <w:p w14:paraId="5BD78B32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77603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347EC231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  <w:p w14:paraId="62FFEE7E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7A200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6E880B28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  <w:p w14:paraId="75A68519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735C0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jc w:val="center"/>
        </w:trPr>
        <w:tc>
          <w:tcPr>
            <w:tcW w:w="9540" w:type="dxa"/>
            <w:gridSpan w:val="5"/>
          </w:tcPr>
          <w:p w14:paraId="186A6629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  <w:p w14:paraId="7C71009B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2"/>
              </w:rPr>
            </w:pPr>
          </w:p>
        </w:tc>
      </w:tr>
      <w:tr w14:paraId="7B303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65" w:type="dxa"/>
          <w:trHeight w:val="1655" w:hRule="atLeast"/>
          <w:jc w:val="center"/>
        </w:trPr>
        <w:tc>
          <w:tcPr>
            <w:tcW w:w="9540" w:type="dxa"/>
            <w:gridSpan w:val="5"/>
          </w:tcPr>
          <w:p w14:paraId="080AF315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  <w:p w14:paraId="680E1E9B">
            <w:pPr>
              <w:spacing w:after="0" w:line="240" w:lineRule="auto"/>
              <w:rPr>
                <w:rFonts w:asciiTheme="minorBidi" w:hAnsiTheme="minorBidi" w:eastAsiaTheme="minorEastAsia"/>
                <w:sz w:val="22"/>
                <w:szCs w:val="24"/>
              </w:rPr>
            </w:pPr>
          </w:p>
          <w:p w14:paraId="03AAACFA">
            <w:pPr>
              <w:spacing w:after="0" w:line="240" w:lineRule="auto"/>
              <w:rPr>
                <w:rFonts w:asciiTheme="minorBidi" w:hAnsiTheme="minorBidi" w:eastAsiaTheme="minorEastAsia"/>
                <w:sz w:val="48"/>
                <w:szCs w:val="24"/>
              </w:rPr>
            </w:pP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Candidate’s Signature</w:t>
            </w:r>
            <w:r>
              <w:rPr>
                <w:rFonts w:asciiTheme="minorBidi" w:hAnsiTheme="minorBidi" w:eastAsiaTheme="minorEastAsia"/>
                <w:sz w:val="22"/>
                <w:szCs w:val="24"/>
              </w:rPr>
              <w:t xml:space="preserve">__________________ </w:t>
            </w:r>
            <w:r>
              <w:rPr>
                <w:rFonts w:asciiTheme="minorBidi" w:hAnsiTheme="minorBidi" w:eastAsiaTheme="minorEastAsia"/>
                <w:b/>
                <w:sz w:val="22"/>
                <w:szCs w:val="24"/>
              </w:rPr>
              <w:t>Assessor’s Signature</w:t>
            </w:r>
            <w:r>
              <w:rPr>
                <w:rFonts w:asciiTheme="minorBidi" w:hAnsiTheme="minorBidi" w:eastAsiaTheme="minorEastAsia"/>
                <w:sz w:val="22"/>
                <w:szCs w:val="24"/>
              </w:rPr>
              <w:t xml:space="preserve"> _________________</w:t>
            </w:r>
          </w:p>
        </w:tc>
      </w:tr>
    </w:tbl>
    <w:p w14:paraId="3232B70C">
      <w:pPr>
        <w:rPr>
          <w:rFonts w:asciiTheme="minorBidi" w:hAnsiTheme="minorBidi"/>
          <w:b/>
          <w:bCs/>
          <w:sz w:val="20"/>
          <w:szCs w:val="20"/>
        </w:rPr>
      </w:pPr>
    </w:p>
    <w:p w14:paraId="4A91A413">
      <w:pPr>
        <w:rPr>
          <w:rFonts w:asciiTheme="minorBidi" w:hAnsiTheme="minorBidi"/>
          <w:b/>
          <w:bCs/>
          <w:sz w:val="20"/>
          <w:szCs w:val="20"/>
        </w:rPr>
      </w:pPr>
    </w:p>
    <w:p w14:paraId="2AC9C6E0">
      <w:pPr>
        <w:rPr>
          <w:rFonts w:asciiTheme="minorBidi" w:hAnsiTheme="minorBidi"/>
          <w:b/>
          <w:bCs/>
          <w:sz w:val="20"/>
          <w:szCs w:val="20"/>
        </w:rPr>
      </w:pPr>
    </w:p>
    <w:sectPr>
      <w:footerReference r:id="rId5" w:type="default"/>
      <w:pgSz w:w="11907" w:h="16839"/>
      <w:pgMar w:top="1152" w:right="1152" w:bottom="1152" w:left="1152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0010799"/>
      <w:docPartObj>
        <w:docPartGallery w:val="autotext"/>
      </w:docPartObj>
    </w:sdtPr>
    <w:sdtContent>
      <w:p w14:paraId="68C2E266">
        <w:pPr>
          <w:pStyle w:val="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1227987F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DC6417"/>
    <w:multiLevelType w:val="multilevel"/>
    <w:tmpl w:val="0DDC641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07B7C4A"/>
    <w:multiLevelType w:val="multilevel"/>
    <w:tmpl w:val="107B7C4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35205FF"/>
    <w:multiLevelType w:val="multilevel"/>
    <w:tmpl w:val="335205FF"/>
    <w:lvl w:ilvl="0" w:tentative="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1402" w:hanging="360"/>
      </w:pPr>
    </w:lvl>
    <w:lvl w:ilvl="2" w:tentative="0">
      <w:start w:val="1"/>
      <w:numFmt w:val="lowerRoman"/>
      <w:lvlText w:val="%3."/>
      <w:lvlJc w:val="right"/>
      <w:pPr>
        <w:ind w:left="2122" w:hanging="180"/>
      </w:pPr>
    </w:lvl>
    <w:lvl w:ilvl="3" w:tentative="0">
      <w:start w:val="1"/>
      <w:numFmt w:val="decimal"/>
      <w:lvlText w:val="%4."/>
      <w:lvlJc w:val="left"/>
      <w:pPr>
        <w:ind w:left="2842" w:hanging="360"/>
      </w:pPr>
    </w:lvl>
    <w:lvl w:ilvl="4" w:tentative="0">
      <w:start w:val="1"/>
      <w:numFmt w:val="lowerLetter"/>
      <w:lvlText w:val="%5."/>
      <w:lvlJc w:val="left"/>
      <w:pPr>
        <w:ind w:left="3562" w:hanging="360"/>
      </w:pPr>
    </w:lvl>
    <w:lvl w:ilvl="5" w:tentative="0">
      <w:start w:val="1"/>
      <w:numFmt w:val="lowerRoman"/>
      <w:lvlText w:val="%6."/>
      <w:lvlJc w:val="right"/>
      <w:pPr>
        <w:ind w:left="4282" w:hanging="180"/>
      </w:pPr>
    </w:lvl>
    <w:lvl w:ilvl="6" w:tentative="0">
      <w:start w:val="1"/>
      <w:numFmt w:val="decimal"/>
      <w:lvlText w:val="%7."/>
      <w:lvlJc w:val="left"/>
      <w:pPr>
        <w:ind w:left="5002" w:hanging="360"/>
      </w:pPr>
    </w:lvl>
    <w:lvl w:ilvl="7" w:tentative="0">
      <w:start w:val="1"/>
      <w:numFmt w:val="lowerLetter"/>
      <w:lvlText w:val="%8."/>
      <w:lvlJc w:val="left"/>
      <w:pPr>
        <w:ind w:left="5722" w:hanging="360"/>
      </w:pPr>
    </w:lvl>
    <w:lvl w:ilvl="8" w:tentative="0">
      <w:start w:val="1"/>
      <w:numFmt w:val="lowerRoman"/>
      <w:lvlText w:val="%9."/>
      <w:lvlJc w:val="right"/>
      <w:pPr>
        <w:ind w:left="6442" w:hanging="180"/>
      </w:pPr>
    </w:lvl>
  </w:abstractNum>
  <w:abstractNum w:abstractNumId="3">
    <w:nsid w:val="49B43FF5"/>
    <w:multiLevelType w:val="multilevel"/>
    <w:tmpl w:val="49B43FF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B3283D5"/>
    <w:multiLevelType w:val="singleLevel"/>
    <w:tmpl w:val="4B3283D5"/>
    <w:lvl w:ilvl="0" w:tentative="0">
      <w:start w:val="3"/>
      <w:numFmt w:val="decimal"/>
      <w:suff w:val="space"/>
      <w:lvlText w:val="%1."/>
      <w:lvlJc w:val="left"/>
      <w:pPr>
        <w:ind w:left="66" w:leftChars="0" w:firstLine="0" w:firstLineChars="0"/>
      </w:pPr>
    </w:lvl>
  </w:abstractNum>
  <w:abstractNum w:abstractNumId="5">
    <w:nsid w:val="62F479BA"/>
    <w:multiLevelType w:val="multilevel"/>
    <w:tmpl w:val="62F479B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750B7A5F"/>
    <w:multiLevelType w:val="multilevel"/>
    <w:tmpl w:val="750B7A5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B1E8D"/>
    <w:rsid w:val="00003FE8"/>
    <w:rsid w:val="00004AA9"/>
    <w:rsid w:val="000100CD"/>
    <w:rsid w:val="00014171"/>
    <w:rsid w:val="00015EA1"/>
    <w:rsid w:val="000178DA"/>
    <w:rsid w:val="000225B2"/>
    <w:rsid w:val="00023E92"/>
    <w:rsid w:val="00026798"/>
    <w:rsid w:val="00027020"/>
    <w:rsid w:val="00051F8D"/>
    <w:rsid w:val="00055B94"/>
    <w:rsid w:val="00056E15"/>
    <w:rsid w:val="000632C8"/>
    <w:rsid w:val="00067377"/>
    <w:rsid w:val="00073EDA"/>
    <w:rsid w:val="00087675"/>
    <w:rsid w:val="00092697"/>
    <w:rsid w:val="000927EB"/>
    <w:rsid w:val="000951CD"/>
    <w:rsid w:val="000A202A"/>
    <w:rsid w:val="000A35C1"/>
    <w:rsid w:val="000B5176"/>
    <w:rsid w:val="000C106D"/>
    <w:rsid w:val="000D04CA"/>
    <w:rsid w:val="000D392C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19DA"/>
    <w:rsid w:val="00132FA5"/>
    <w:rsid w:val="00135FD9"/>
    <w:rsid w:val="00140C34"/>
    <w:rsid w:val="001438AD"/>
    <w:rsid w:val="0015188E"/>
    <w:rsid w:val="001561E4"/>
    <w:rsid w:val="00157C17"/>
    <w:rsid w:val="00162EF8"/>
    <w:rsid w:val="00166649"/>
    <w:rsid w:val="0016752A"/>
    <w:rsid w:val="00170168"/>
    <w:rsid w:val="001821E9"/>
    <w:rsid w:val="00182DB5"/>
    <w:rsid w:val="001B00BE"/>
    <w:rsid w:val="001B457D"/>
    <w:rsid w:val="001C0D67"/>
    <w:rsid w:val="001C6604"/>
    <w:rsid w:val="001D4238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12898"/>
    <w:rsid w:val="00242DFC"/>
    <w:rsid w:val="00243CC2"/>
    <w:rsid w:val="0024460D"/>
    <w:rsid w:val="00250844"/>
    <w:rsid w:val="0025191F"/>
    <w:rsid w:val="00255B63"/>
    <w:rsid w:val="0026598F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307200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C261B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64682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07513"/>
    <w:rsid w:val="00540C21"/>
    <w:rsid w:val="00543AE5"/>
    <w:rsid w:val="0054583A"/>
    <w:rsid w:val="00547836"/>
    <w:rsid w:val="005527E1"/>
    <w:rsid w:val="0055389F"/>
    <w:rsid w:val="0055448F"/>
    <w:rsid w:val="005551AD"/>
    <w:rsid w:val="00556BB7"/>
    <w:rsid w:val="00563828"/>
    <w:rsid w:val="00563B67"/>
    <w:rsid w:val="005662BB"/>
    <w:rsid w:val="00576C94"/>
    <w:rsid w:val="00586704"/>
    <w:rsid w:val="005878F7"/>
    <w:rsid w:val="005904AA"/>
    <w:rsid w:val="005932FC"/>
    <w:rsid w:val="00595590"/>
    <w:rsid w:val="00596131"/>
    <w:rsid w:val="005A0140"/>
    <w:rsid w:val="005A0818"/>
    <w:rsid w:val="005A2D36"/>
    <w:rsid w:val="005A49E1"/>
    <w:rsid w:val="005A7D8B"/>
    <w:rsid w:val="005B3D08"/>
    <w:rsid w:val="005C49A2"/>
    <w:rsid w:val="005C63CA"/>
    <w:rsid w:val="005C7425"/>
    <w:rsid w:val="005C74B4"/>
    <w:rsid w:val="005D4097"/>
    <w:rsid w:val="005D521E"/>
    <w:rsid w:val="005E2947"/>
    <w:rsid w:val="005E753D"/>
    <w:rsid w:val="00601488"/>
    <w:rsid w:val="0061490E"/>
    <w:rsid w:val="00622345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6F41E7"/>
    <w:rsid w:val="006F4C5E"/>
    <w:rsid w:val="00700371"/>
    <w:rsid w:val="00704401"/>
    <w:rsid w:val="007125A1"/>
    <w:rsid w:val="007129DA"/>
    <w:rsid w:val="00716131"/>
    <w:rsid w:val="007163F1"/>
    <w:rsid w:val="00717AEE"/>
    <w:rsid w:val="00727BF3"/>
    <w:rsid w:val="0074170C"/>
    <w:rsid w:val="00753B17"/>
    <w:rsid w:val="007605D2"/>
    <w:rsid w:val="0076179D"/>
    <w:rsid w:val="007671B7"/>
    <w:rsid w:val="00767E37"/>
    <w:rsid w:val="00771076"/>
    <w:rsid w:val="00781278"/>
    <w:rsid w:val="00781501"/>
    <w:rsid w:val="00793BD2"/>
    <w:rsid w:val="007B55DB"/>
    <w:rsid w:val="007C23FE"/>
    <w:rsid w:val="007D50CD"/>
    <w:rsid w:val="007D75DA"/>
    <w:rsid w:val="007E2336"/>
    <w:rsid w:val="007F4073"/>
    <w:rsid w:val="007F6693"/>
    <w:rsid w:val="00801A7F"/>
    <w:rsid w:val="00801BB6"/>
    <w:rsid w:val="00804B65"/>
    <w:rsid w:val="008173FE"/>
    <w:rsid w:val="008207C1"/>
    <w:rsid w:val="00820B22"/>
    <w:rsid w:val="00825686"/>
    <w:rsid w:val="008344C7"/>
    <w:rsid w:val="00847786"/>
    <w:rsid w:val="0085698C"/>
    <w:rsid w:val="0085795B"/>
    <w:rsid w:val="0087287F"/>
    <w:rsid w:val="00872C65"/>
    <w:rsid w:val="00873AA9"/>
    <w:rsid w:val="00875C67"/>
    <w:rsid w:val="008A62CE"/>
    <w:rsid w:val="008C4278"/>
    <w:rsid w:val="008C6704"/>
    <w:rsid w:val="008D2C8E"/>
    <w:rsid w:val="008D4002"/>
    <w:rsid w:val="008E0114"/>
    <w:rsid w:val="008E54F0"/>
    <w:rsid w:val="008F2E79"/>
    <w:rsid w:val="00903770"/>
    <w:rsid w:val="00904ED1"/>
    <w:rsid w:val="009060AE"/>
    <w:rsid w:val="0090734D"/>
    <w:rsid w:val="0091247B"/>
    <w:rsid w:val="00917B2B"/>
    <w:rsid w:val="009232D6"/>
    <w:rsid w:val="00924219"/>
    <w:rsid w:val="00964C57"/>
    <w:rsid w:val="009658E8"/>
    <w:rsid w:val="0096671C"/>
    <w:rsid w:val="009761D4"/>
    <w:rsid w:val="00980A8E"/>
    <w:rsid w:val="00985C26"/>
    <w:rsid w:val="00987018"/>
    <w:rsid w:val="00987E0A"/>
    <w:rsid w:val="0099255C"/>
    <w:rsid w:val="00993CA0"/>
    <w:rsid w:val="009A2167"/>
    <w:rsid w:val="009A395F"/>
    <w:rsid w:val="009B28C3"/>
    <w:rsid w:val="009B3B5D"/>
    <w:rsid w:val="009C2048"/>
    <w:rsid w:val="009C35F9"/>
    <w:rsid w:val="009D4B03"/>
    <w:rsid w:val="009D7401"/>
    <w:rsid w:val="009F62DC"/>
    <w:rsid w:val="009F6786"/>
    <w:rsid w:val="00A0080B"/>
    <w:rsid w:val="00A14A8B"/>
    <w:rsid w:val="00A14DB7"/>
    <w:rsid w:val="00A207E9"/>
    <w:rsid w:val="00A2773F"/>
    <w:rsid w:val="00A32D9A"/>
    <w:rsid w:val="00A34D38"/>
    <w:rsid w:val="00A35EC5"/>
    <w:rsid w:val="00A37724"/>
    <w:rsid w:val="00A408E1"/>
    <w:rsid w:val="00A46940"/>
    <w:rsid w:val="00A507EB"/>
    <w:rsid w:val="00A83AC6"/>
    <w:rsid w:val="00A9128E"/>
    <w:rsid w:val="00A91656"/>
    <w:rsid w:val="00A960A8"/>
    <w:rsid w:val="00A96512"/>
    <w:rsid w:val="00AA1471"/>
    <w:rsid w:val="00AA1EBA"/>
    <w:rsid w:val="00AA3DB6"/>
    <w:rsid w:val="00AB1AC5"/>
    <w:rsid w:val="00AB1E8D"/>
    <w:rsid w:val="00AB61A6"/>
    <w:rsid w:val="00AC3E7A"/>
    <w:rsid w:val="00AD7B58"/>
    <w:rsid w:val="00AE2866"/>
    <w:rsid w:val="00AE2977"/>
    <w:rsid w:val="00AF2568"/>
    <w:rsid w:val="00AF498F"/>
    <w:rsid w:val="00AF7658"/>
    <w:rsid w:val="00B01B8C"/>
    <w:rsid w:val="00B07704"/>
    <w:rsid w:val="00B16786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81316"/>
    <w:rsid w:val="00B83DE7"/>
    <w:rsid w:val="00B87AB7"/>
    <w:rsid w:val="00B90A21"/>
    <w:rsid w:val="00B921BD"/>
    <w:rsid w:val="00B9468A"/>
    <w:rsid w:val="00BA20FB"/>
    <w:rsid w:val="00BA27F2"/>
    <w:rsid w:val="00BA3B14"/>
    <w:rsid w:val="00BA6AE9"/>
    <w:rsid w:val="00BB39EE"/>
    <w:rsid w:val="00BD1B0D"/>
    <w:rsid w:val="00BD3B0E"/>
    <w:rsid w:val="00BD5101"/>
    <w:rsid w:val="00BE1E16"/>
    <w:rsid w:val="00BE2791"/>
    <w:rsid w:val="00C05385"/>
    <w:rsid w:val="00C16704"/>
    <w:rsid w:val="00C16BFF"/>
    <w:rsid w:val="00C234E4"/>
    <w:rsid w:val="00C23C5B"/>
    <w:rsid w:val="00C2495F"/>
    <w:rsid w:val="00C30120"/>
    <w:rsid w:val="00C37CEE"/>
    <w:rsid w:val="00C4016C"/>
    <w:rsid w:val="00C501B7"/>
    <w:rsid w:val="00C67EF8"/>
    <w:rsid w:val="00C76C56"/>
    <w:rsid w:val="00C80582"/>
    <w:rsid w:val="00C87B33"/>
    <w:rsid w:val="00C92255"/>
    <w:rsid w:val="00C94FA5"/>
    <w:rsid w:val="00C9538F"/>
    <w:rsid w:val="00C95FFF"/>
    <w:rsid w:val="00CC6F28"/>
    <w:rsid w:val="00CD47B9"/>
    <w:rsid w:val="00CD5935"/>
    <w:rsid w:val="00CE199B"/>
    <w:rsid w:val="00CE2161"/>
    <w:rsid w:val="00CE3B65"/>
    <w:rsid w:val="00CF4098"/>
    <w:rsid w:val="00CF7E7B"/>
    <w:rsid w:val="00D0344A"/>
    <w:rsid w:val="00D04DAA"/>
    <w:rsid w:val="00D11EF0"/>
    <w:rsid w:val="00D15603"/>
    <w:rsid w:val="00D17003"/>
    <w:rsid w:val="00D22EA8"/>
    <w:rsid w:val="00D3033E"/>
    <w:rsid w:val="00D40BDD"/>
    <w:rsid w:val="00D53CA7"/>
    <w:rsid w:val="00D56305"/>
    <w:rsid w:val="00D646AF"/>
    <w:rsid w:val="00D66E63"/>
    <w:rsid w:val="00D702BE"/>
    <w:rsid w:val="00D95455"/>
    <w:rsid w:val="00DA03FD"/>
    <w:rsid w:val="00DA3B06"/>
    <w:rsid w:val="00DD0336"/>
    <w:rsid w:val="00DD2BAD"/>
    <w:rsid w:val="00DE6544"/>
    <w:rsid w:val="00DF61CA"/>
    <w:rsid w:val="00E04C8D"/>
    <w:rsid w:val="00E15A17"/>
    <w:rsid w:val="00E17757"/>
    <w:rsid w:val="00E20654"/>
    <w:rsid w:val="00E22D15"/>
    <w:rsid w:val="00E30545"/>
    <w:rsid w:val="00E4179C"/>
    <w:rsid w:val="00E457A9"/>
    <w:rsid w:val="00E54440"/>
    <w:rsid w:val="00E54D84"/>
    <w:rsid w:val="00E64769"/>
    <w:rsid w:val="00E76966"/>
    <w:rsid w:val="00E80DD5"/>
    <w:rsid w:val="00E92121"/>
    <w:rsid w:val="00E92F0B"/>
    <w:rsid w:val="00E94480"/>
    <w:rsid w:val="00E95479"/>
    <w:rsid w:val="00EA2B2B"/>
    <w:rsid w:val="00EA2FA2"/>
    <w:rsid w:val="00EC0282"/>
    <w:rsid w:val="00EC5DCF"/>
    <w:rsid w:val="00EC7683"/>
    <w:rsid w:val="00ED0D9B"/>
    <w:rsid w:val="00EE043E"/>
    <w:rsid w:val="00EE55F5"/>
    <w:rsid w:val="00EF406E"/>
    <w:rsid w:val="00F03AD0"/>
    <w:rsid w:val="00F051AB"/>
    <w:rsid w:val="00F07920"/>
    <w:rsid w:val="00F22ECD"/>
    <w:rsid w:val="00F234A7"/>
    <w:rsid w:val="00F257D8"/>
    <w:rsid w:val="00F35F69"/>
    <w:rsid w:val="00F4411E"/>
    <w:rsid w:val="00F470BA"/>
    <w:rsid w:val="00F5039E"/>
    <w:rsid w:val="00F55388"/>
    <w:rsid w:val="00F6518F"/>
    <w:rsid w:val="00F6614B"/>
    <w:rsid w:val="00F713C7"/>
    <w:rsid w:val="00F72AF0"/>
    <w:rsid w:val="00F732A9"/>
    <w:rsid w:val="00F76AB2"/>
    <w:rsid w:val="00F95BB6"/>
    <w:rsid w:val="00FA0102"/>
    <w:rsid w:val="00FA6BF8"/>
    <w:rsid w:val="00FB1A30"/>
    <w:rsid w:val="00FB2EE8"/>
    <w:rsid w:val="00FB3ABA"/>
    <w:rsid w:val="00FC5BA8"/>
    <w:rsid w:val="00FE0363"/>
    <w:rsid w:val="00FE4D42"/>
    <w:rsid w:val="00FE56EC"/>
    <w:rsid w:val="00FF441E"/>
    <w:rsid w:val="00FF6071"/>
    <w:rsid w:val="06752933"/>
    <w:rsid w:val="241B04C9"/>
    <w:rsid w:val="2B280ED8"/>
    <w:rsid w:val="419C61A0"/>
    <w:rsid w:val="625F4D49"/>
    <w:rsid w:val="62E42E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3"/>
    <w:qFormat/>
    <w:uiPriority w:val="59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link w:val="11"/>
    <w:qFormat/>
    <w:uiPriority w:val="34"/>
    <w:pPr>
      <w:ind w:left="720"/>
      <w:contextualSpacing/>
    </w:pPr>
  </w:style>
  <w:style w:type="character" w:customStyle="1" w:styleId="9">
    <w:name w:val="Header Char"/>
    <w:basedOn w:val="2"/>
    <w:link w:val="6"/>
    <w:qFormat/>
    <w:uiPriority w:val="99"/>
  </w:style>
  <w:style w:type="character" w:customStyle="1" w:styleId="10">
    <w:name w:val="Footer Char"/>
    <w:basedOn w:val="2"/>
    <w:link w:val="5"/>
    <w:qFormat/>
    <w:uiPriority w:val="99"/>
  </w:style>
  <w:style w:type="character" w:customStyle="1" w:styleId="11">
    <w:name w:val="List Paragraph Char"/>
    <w:basedOn w:val="2"/>
    <w:link w:val="8"/>
    <w:qFormat/>
    <w:locked/>
    <w:uiPriority w:val="34"/>
  </w:style>
  <w:style w:type="character" w:customStyle="1" w:styleId="12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DD1BA0-F783-4FC7-B803-78241F4483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1149</Words>
  <Characters>6550</Characters>
  <Lines>54</Lines>
  <Paragraphs>15</Paragraphs>
  <TotalTime>1</TotalTime>
  <ScaleCrop>false</ScaleCrop>
  <LinksUpToDate>false</LinksUpToDate>
  <CharactersWithSpaces>7684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2024-11-04T07:22:00Z</dcterms:created>
  <dc:creator>atif</dc:creator>
  <cp:lastModifiedBy>Hp</cp:lastModifiedBy>
  <dcterms:modified xsi:type="dcterms:W3CDTF">2024-11-18T16:07:58Z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C1DC35F40EA9400ABB52A29647446892_12</vt:lpwstr>
  </property>
</Properties>
</file>