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margin" w:tblpY="1126"/>
        <w:tblW w:w="969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94"/>
      </w:tblGrid>
      <w:tr w14:paraId="0A4916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0" w:hRule="atLeast"/>
        </w:trPr>
        <w:tc>
          <w:tcPr>
            <w:tcW w:w="7174" w:type="dxa"/>
            <w:tcBorders>
              <w:top w:val="nil"/>
              <w:left w:val="thinThickThinMediumGap" w:color="auto" w:sz="24" w:space="0"/>
              <w:right w:val="nil"/>
            </w:tcBorders>
          </w:tcPr>
          <w:p w14:paraId="51971198">
            <w:pPr>
              <w:spacing w:before="240" w:after="120" w:line="259" w:lineRule="auto"/>
              <w:jc w:val="center"/>
              <w:rPr>
                <w:rFonts w:eastAsia="Times New Roman" w:asciiTheme="minorBidi" w:hAnsiTheme="minorBidi"/>
                <w:b/>
                <w:bCs/>
                <w:spacing w:val="40"/>
                <w:sz w:val="48"/>
                <w:szCs w:val="20"/>
              </w:rPr>
            </w:pPr>
            <w:r>
              <w:rPr>
                <w:rFonts w:eastAsia="Times New Roman" w:asciiTheme="minorBidi" w:hAnsiTheme="minorBidi"/>
                <w:b/>
                <w:bCs/>
                <w:spacing w:val="40"/>
                <w:sz w:val="48"/>
                <w:szCs w:val="20"/>
              </w:rPr>
              <w:t>Assessment Evidence Guide</w:t>
            </w:r>
          </w:p>
          <w:p w14:paraId="70D6C0D9">
            <w:pPr>
              <w:spacing w:before="240" w:after="120" w:line="259" w:lineRule="auto"/>
              <w:jc w:val="center"/>
              <w:rPr>
                <w:rFonts w:eastAsia="Times New Roman" w:asciiTheme="minorBidi" w:hAnsiTheme="minorBidi"/>
                <w:b/>
                <w:bCs/>
                <w:spacing w:val="40"/>
                <w:sz w:val="48"/>
                <w:szCs w:val="20"/>
              </w:rPr>
            </w:pPr>
            <w:r>
              <w:rPr>
                <w:rFonts w:eastAsia="Times New Roman" w:asciiTheme="minorBidi" w:hAnsiTheme="minorBidi"/>
                <w:b/>
                <w:bCs/>
                <w:spacing w:val="40"/>
                <w:sz w:val="48"/>
                <w:szCs w:val="20"/>
              </w:rPr>
              <w:t>For</w:t>
            </w:r>
          </w:p>
          <w:p w14:paraId="6D678A2E">
            <w:pPr>
              <w:spacing w:before="240" w:after="120" w:line="259" w:lineRule="auto"/>
              <w:jc w:val="center"/>
              <w:rPr>
                <w:rFonts w:asciiTheme="minorBidi" w:hAnsiTheme="minorBidi"/>
                <w:b/>
                <w:bCs/>
                <w:color w:val="000000"/>
                <w:sz w:val="40"/>
                <w:szCs w:val="40"/>
                <w:lang w:val="en-AU"/>
              </w:rPr>
            </w:pPr>
            <w:r>
              <w:rPr>
                <w:rFonts w:asciiTheme="minorBidi" w:hAnsiTheme="minorBidi"/>
                <w:b/>
                <w:bCs/>
                <w:color w:val="000000"/>
                <w:sz w:val="40"/>
                <w:szCs w:val="40"/>
                <w:lang w:val="en-AU"/>
              </w:rPr>
              <w:t xml:space="preserve">Chef </w:t>
            </w:r>
          </w:p>
          <w:p w14:paraId="08FC96FA">
            <w:pPr>
              <w:spacing w:before="240" w:after="120" w:line="259" w:lineRule="auto"/>
              <w:jc w:val="center"/>
              <w:rPr>
                <w:rFonts w:asciiTheme="minorBidi" w:hAnsi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hAnsiTheme="minorBidi"/>
                <w:b/>
                <w:bCs/>
                <w:color w:val="000000"/>
                <w:sz w:val="40"/>
                <w:szCs w:val="40"/>
                <w:lang w:val="en-AU"/>
              </w:rPr>
              <w:t xml:space="preserve">Level-2 </w:t>
            </w:r>
            <w:r>
              <w:rPr>
                <w:rFonts w:asciiTheme="minorBidi" w:hAnsiTheme="minorBidi"/>
                <w:b/>
                <w:bCs/>
                <w:color w:val="000000"/>
                <w:sz w:val="40"/>
                <w:szCs w:val="40"/>
              </w:rPr>
              <w:t xml:space="preserve"> </w:t>
            </w:r>
          </w:p>
          <w:p w14:paraId="347EEE69">
            <w:pPr>
              <w:spacing w:before="240" w:after="120" w:line="259" w:lineRule="auto"/>
              <w:jc w:val="center"/>
              <w:rPr>
                <w:rFonts w:eastAsia="Times New Roman" w:asciiTheme="minorBidi" w:hAnsiTheme="minorBidi"/>
                <w:b/>
                <w:bCs/>
                <w:spacing w:val="40"/>
                <w:sz w:val="40"/>
                <w:szCs w:val="40"/>
              </w:rPr>
            </w:pPr>
            <w:r>
              <w:rPr>
                <w:rFonts w:eastAsia="Times New Roman" w:asciiTheme="minorBidi" w:hAnsiTheme="minorBidi"/>
                <w:b/>
                <w:bCs/>
                <w:spacing w:val="40"/>
                <w:sz w:val="40"/>
                <w:szCs w:val="40"/>
              </w:rPr>
              <w:t xml:space="preserve">Level-2 Equivalent to G-III </w:t>
            </w:r>
          </w:p>
          <w:p w14:paraId="17379E44">
            <w:pPr>
              <w:spacing w:before="240" w:after="120" w:line="259" w:lineRule="auto"/>
              <w:jc w:val="center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Formative Assessment</w:t>
            </w:r>
          </w:p>
          <w:p w14:paraId="05F761C8">
            <w:pPr>
              <w:spacing w:before="240" w:after="120" w:line="259" w:lineRule="auto"/>
              <w:ind w:left="705"/>
              <w:jc w:val="center"/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/>
                <w:b/>
                <w:bCs/>
              </w:rPr>
              <w:t>1013HRC2108 Prepare and cook grain and pulse dishes</w:t>
            </w:r>
          </w:p>
        </w:tc>
      </w:tr>
      <w:tr w14:paraId="796E98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0" w:hRule="atLeast"/>
        </w:trPr>
        <w:tc>
          <w:tcPr>
            <w:tcW w:w="7174" w:type="dxa"/>
            <w:tcBorders>
              <w:left w:val="thinThickThinMediumGap" w:color="auto" w:sz="24" w:space="0"/>
              <w:right w:val="nil"/>
            </w:tcBorders>
            <w:vAlign w:val="bottom"/>
          </w:tcPr>
          <w:p w14:paraId="3F974DF2">
            <w:pPr>
              <w:spacing w:before="240" w:after="120" w:line="259" w:lineRule="auto"/>
              <w:jc w:val="center"/>
              <w:rPr>
                <w:rFonts w:eastAsia="Times New Roman" w:asciiTheme="minorBidi" w:hAnsiTheme="minorBidi"/>
                <w:b/>
                <w:bCs/>
                <w:iCs/>
                <w:spacing w:val="40"/>
                <w:sz w:val="28"/>
                <w:szCs w:val="20"/>
              </w:rPr>
            </w:pPr>
            <w:r>
              <w:rPr>
                <w:rFonts w:eastAsia="Times New Roman" w:asciiTheme="minorBidi" w:hAnsiTheme="minorBidi"/>
                <w:b/>
                <w:bCs/>
                <w:iCs/>
                <w:spacing w:val="40"/>
                <w:sz w:val="28"/>
                <w:szCs w:val="20"/>
              </w:rPr>
              <w:t>Date 4-9 November, 2023</w:t>
            </w:r>
          </w:p>
          <w:p w14:paraId="32147D26">
            <w:pPr>
              <w:spacing w:before="240" w:after="120" w:line="259" w:lineRule="auto"/>
              <w:jc w:val="center"/>
              <w:rPr>
                <w:rFonts w:eastAsia="Times New Roman" w:asciiTheme="minorBidi" w:hAnsiTheme="minorBidi"/>
                <w:b/>
                <w:bCs/>
                <w:iCs/>
                <w:spacing w:val="40"/>
                <w:sz w:val="28"/>
                <w:szCs w:val="20"/>
              </w:rPr>
            </w:pPr>
            <w:r>
              <w:rPr>
                <w:rFonts w:eastAsia="Times New Roman" w:asciiTheme="minorBidi" w:hAnsiTheme="minorBidi"/>
                <w:b/>
                <w:bCs/>
                <w:iCs/>
                <w:spacing w:val="40"/>
                <w:sz w:val="28"/>
                <w:szCs w:val="20"/>
              </w:rPr>
              <w:t>Lahore</w:t>
            </w:r>
          </w:p>
          <w:p w14:paraId="01E8EB75">
            <w:pPr>
              <w:spacing w:before="60" w:after="60" w:line="240" w:lineRule="auto"/>
              <w:jc w:val="center"/>
              <w:rPr>
                <w:rFonts w:asciiTheme="minorBidi" w:hAnsiTheme="minorBidi" w:eastAsiaTheme="minorEastAsia"/>
                <w:sz w:val="20"/>
                <w:szCs w:val="24"/>
              </w:rPr>
            </w:pPr>
          </w:p>
        </w:tc>
      </w:tr>
      <w:tr w14:paraId="44911B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" w:hRule="atLeast"/>
        </w:trPr>
        <w:tc>
          <w:tcPr>
            <w:tcW w:w="7174" w:type="dxa"/>
            <w:tcBorders>
              <w:left w:val="thinThickThinMediumGap" w:color="auto" w:sz="24" w:space="0"/>
              <w:bottom w:val="nil"/>
              <w:right w:val="nil"/>
            </w:tcBorders>
          </w:tcPr>
          <w:p w14:paraId="4423F05D">
            <w:pPr>
              <w:spacing w:before="240" w:after="120" w:line="259" w:lineRule="auto"/>
              <w:jc w:val="center"/>
              <w:rPr>
                <w:rFonts w:eastAsia="Times New Roman" w:asciiTheme="minorBidi" w:hAnsiTheme="minorBidi"/>
                <w:b/>
                <w:bCs/>
                <w:spacing w:val="40"/>
                <w:sz w:val="30"/>
                <w:szCs w:val="28"/>
              </w:rPr>
            </w:pPr>
            <w:r>
              <w:rPr>
                <w:rFonts w:eastAsia="Times New Roman" w:asciiTheme="minorBidi" w:hAnsiTheme="minorBidi"/>
                <w:b/>
                <w:bCs/>
                <w:spacing w:val="40"/>
                <w:sz w:val="30"/>
                <w:szCs w:val="28"/>
              </w:rPr>
              <w:drawing>
                <wp:inline distT="0" distB="0" distL="0" distR="0">
                  <wp:extent cx="2327910" cy="2327910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089DAB">
            <w:pPr>
              <w:spacing w:before="240" w:after="120" w:line="259" w:lineRule="auto"/>
              <w:jc w:val="center"/>
              <w:rPr>
                <w:rFonts w:eastAsia="Times New Roman" w:asciiTheme="minorBidi" w:hAnsiTheme="minorBidi"/>
                <w:b/>
                <w:bCs/>
                <w:spacing w:val="40"/>
                <w:sz w:val="30"/>
                <w:szCs w:val="28"/>
              </w:rPr>
            </w:pPr>
            <w:r>
              <w:rPr>
                <w:rFonts w:eastAsia="Times New Roman" w:asciiTheme="minorBidi" w:hAnsiTheme="minorBidi"/>
                <w:b/>
                <w:bCs/>
                <w:spacing w:val="40"/>
                <w:sz w:val="30"/>
                <w:szCs w:val="28"/>
              </w:rPr>
              <w:t>National Vocational &amp; Technical</w:t>
            </w:r>
          </w:p>
          <w:p w14:paraId="7C805938">
            <w:pPr>
              <w:spacing w:before="240" w:after="120" w:line="259" w:lineRule="auto"/>
              <w:jc w:val="center"/>
              <w:rPr>
                <w:rFonts w:eastAsia="Times New Roman" w:asciiTheme="minorBidi" w:hAnsiTheme="minorBidi"/>
                <w:b/>
                <w:bCs/>
                <w:spacing w:val="40"/>
                <w:sz w:val="30"/>
                <w:szCs w:val="28"/>
              </w:rPr>
            </w:pPr>
            <w:r>
              <w:rPr>
                <w:rFonts w:eastAsia="Times New Roman" w:asciiTheme="minorBidi" w:hAnsiTheme="minorBidi"/>
                <w:b/>
                <w:bCs/>
                <w:spacing w:val="40"/>
                <w:sz w:val="30"/>
                <w:szCs w:val="28"/>
              </w:rPr>
              <w:t>Training Commission</w:t>
            </w:r>
          </w:p>
          <w:p w14:paraId="3CEA46BF">
            <w:pPr>
              <w:spacing w:before="240" w:after="120" w:line="259" w:lineRule="auto"/>
              <w:jc w:val="center"/>
              <w:rPr>
                <w:rFonts w:eastAsia="Times New Roman" w:asciiTheme="minorBidi" w:hAnsiTheme="minorBidi"/>
                <w:b/>
                <w:bCs/>
                <w:spacing w:val="40"/>
                <w:sz w:val="30"/>
                <w:szCs w:val="28"/>
              </w:rPr>
            </w:pPr>
          </w:p>
        </w:tc>
      </w:tr>
    </w:tbl>
    <w:p w14:paraId="0E48167C">
      <w:pPr>
        <w:rPr>
          <w:rFonts w:asciiTheme="minorBidi" w:hAnsiTheme="minorBidi"/>
        </w:rPr>
      </w:pPr>
    </w:p>
    <w:p w14:paraId="3A9DB3A6">
      <w:pPr>
        <w:jc w:val="center"/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t xml:space="preserve">Instruction Sheet for the Candidate </w:t>
      </w:r>
    </w:p>
    <w:tbl>
      <w:tblPr>
        <w:tblStyle w:val="4"/>
        <w:tblpPr w:leftFromText="180" w:rightFromText="180" w:vertAnchor="text" w:horzAnchor="margin" w:tblpX="108" w:tblpY="147"/>
        <w:tblW w:w="93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5"/>
        <w:gridCol w:w="7741"/>
      </w:tblGrid>
      <w:tr w14:paraId="4D3670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615" w:type="dxa"/>
            <w:vAlign w:val="center"/>
          </w:tcPr>
          <w:p w14:paraId="1A580660">
            <w:pPr>
              <w:rPr>
                <w:rFonts w:asciiTheme="minorBidi" w:hAnsiTheme="minorBidi" w:eastAsiaTheme="minorEastAsia"/>
                <w:b/>
                <w:bCs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b/>
                <w:bCs/>
                <w:sz w:val="22"/>
                <w:szCs w:val="22"/>
              </w:rPr>
              <w:t>Qualification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E59FE11">
            <w:pPr>
              <w:rPr>
                <w:rFonts w:asciiTheme="minorBidi" w:hAnsiTheme="minorBidi" w:eastAsiaTheme="minorEastAsia"/>
                <w:b/>
                <w:bCs/>
                <w:sz w:val="24"/>
                <w:szCs w:val="24"/>
                <w:lang w:val="en-AU"/>
              </w:rPr>
            </w:pPr>
            <w:r>
              <w:rPr>
                <w:rFonts w:asciiTheme="minorBidi" w:hAnsiTheme="minorBidi" w:eastAsiaTheme="minorEastAsia"/>
                <w:b/>
                <w:bCs/>
                <w:sz w:val="24"/>
                <w:szCs w:val="24"/>
              </w:rPr>
              <w:t xml:space="preserve">1013HRC21 </w:t>
            </w:r>
            <w:r>
              <w:rPr>
                <w:rFonts w:asciiTheme="minorBidi" w:hAnsiTheme="minorBidi" w:eastAsiaTheme="minorEastAsia"/>
                <w:b/>
                <w:bCs/>
                <w:sz w:val="24"/>
                <w:szCs w:val="24"/>
                <w:lang w:val="en-AU"/>
              </w:rPr>
              <w:t>Chef Level-2</w:t>
            </w:r>
          </w:p>
        </w:tc>
      </w:tr>
      <w:tr w14:paraId="5EBF1D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1615" w:type="dxa"/>
            <w:vAlign w:val="center"/>
          </w:tcPr>
          <w:p w14:paraId="3F8CAD98">
            <w:pPr>
              <w:rPr>
                <w:rFonts w:asciiTheme="minorBidi" w:hAnsiTheme="minorBidi" w:eastAsiaTheme="minorEastAsia"/>
                <w:b/>
                <w:bCs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b/>
                <w:bCs/>
                <w:sz w:val="22"/>
                <w:szCs w:val="22"/>
              </w:rPr>
              <w:t>Competency Standard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6A160830">
            <w:pPr>
              <w:pStyle w:val="9"/>
              <w:rPr>
                <w:rFonts w:asciiTheme="minorBidi" w:hAnsiTheme="minorBidi" w:cstheme="minorBidi"/>
                <w:bCs w:val="0"/>
                <w:color w:val="auto"/>
                <w:szCs w:val="24"/>
              </w:rPr>
            </w:pPr>
            <w:r>
              <w:rPr>
                <w:rFonts w:asciiTheme="minorBidi" w:hAnsiTheme="minorBidi" w:cstheme="minorBidi"/>
                <w:szCs w:val="24"/>
              </w:rPr>
              <w:t>1013HRC2108</w:t>
            </w:r>
            <w:r>
              <w:rPr>
                <w:rFonts w:asciiTheme="minorBidi" w:hAnsiTheme="minorBidi" w:cstheme="minorBidi"/>
                <w:b w:val="0"/>
                <w:bCs w:val="0"/>
                <w:szCs w:val="24"/>
              </w:rPr>
              <w:t xml:space="preserve"> </w:t>
            </w:r>
            <w:r>
              <w:rPr>
                <w:rFonts w:asciiTheme="minorBidi" w:hAnsiTheme="minorBidi" w:cstheme="minorBidi"/>
                <w:bCs w:val="0"/>
                <w:color w:val="auto"/>
                <w:szCs w:val="24"/>
              </w:rPr>
              <w:t>Prepare and cook grain</w:t>
            </w:r>
            <w:r>
              <w:rPr>
                <w:rFonts w:hint="default" w:asciiTheme="minorBidi" w:hAnsiTheme="minorBidi" w:cstheme="minorBidi"/>
                <w:bCs w:val="0"/>
                <w:color w:val="auto"/>
                <w:szCs w:val="24"/>
                <w:lang w:val="en-US"/>
              </w:rPr>
              <w:t>s</w:t>
            </w:r>
            <w:r>
              <w:rPr>
                <w:rFonts w:asciiTheme="minorBidi" w:hAnsiTheme="minorBidi" w:cstheme="minorBidi"/>
                <w:bCs w:val="0"/>
                <w:color w:val="auto"/>
                <w:szCs w:val="24"/>
              </w:rPr>
              <w:t xml:space="preserve"> and pulse dishes</w:t>
            </w:r>
          </w:p>
        </w:tc>
      </w:tr>
      <w:tr w14:paraId="4B0E35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615" w:type="dxa"/>
            <w:vAlign w:val="center"/>
          </w:tcPr>
          <w:p w14:paraId="2FE80BCE">
            <w:pPr>
              <w:rPr>
                <w:rFonts w:asciiTheme="minorBidi" w:hAnsiTheme="minorBidi" w:eastAsiaTheme="minorEastAsia"/>
                <w:b/>
                <w:bCs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b/>
                <w:bCs/>
                <w:sz w:val="22"/>
                <w:szCs w:val="22"/>
              </w:rPr>
              <w:t>Purpose of Assessment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3E60631F">
            <w:pPr>
              <w:rPr>
                <w:rFonts w:asciiTheme="minorBidi" w:hAnsiTheme="minorBidi" w:eastAsiaTheme="minorEastAsia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b/>
                <w:bCs/>
                <w:sz w:val="24"/>
                <w:szCs w:val="24"/>
              </w:rPr>
              <w:t>Formative Assessment</w:t>
            </w:r>
          </w:p>
        </w:tc>
      </w:tr>
      <w:tr w14:paraId="073749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0" w:hRule="atLeast"/>
        </w:trPr>
        <w:tc>
          <w:tcPr>
            <w:tcW w:w="1615" w:type="dxa"/>
            <w:vAlign w:val="center"/>
          </w:tcPr>
          <w:p w14:paraId="0DF679F3">
            <w:pPr>
              <w:rPr>
                <w:rFonts w:asciiTheme="minorBidi" w:hAnsiTheme="minorBidi" w:eastAsiaTheme="minorEastAsia"/>
                <w:b/>
                <w:bCs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741" w:type="dxa"/>
            <w:vAlign w:val="center"/>
          </w:tcPr>
          <w:p w14:paraId="2EF7C87B">
            <w:pPr>
              <w:rPr>
                <w:rFonts w:asciiTheme="minorBidi" w:hAnsiTheme="minorBidi" w:eastAsiaTheme="minorEastAsia"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sz w:val="22"/>
                <w:szCs w:val="22"/>
              </w:rPr>
              <w:t>Name______________________________________________________</w:t>
            </w:r>
          </w:p>
          <w:p w14:paraId="59E1655F">
            <w:pPr>
              <w:rPr>
                <w:rFonts w:asciiTheme="minorBidi" w:hAnsiTheme="minorBidi" w:eastAsiaTheme="minorEastAsia"/>
                <w:sz w:val="20"/>
                <w:szCs w:val="24"/>
              </w:rPr>
            </w:pPr>
            <w:r>
              <w:rPr>
                <w:rFonts w:asciiTheme="minorBidi" w:hAnsiTheme="minorBidi" w:eastAsiaTheme="minorEastAsia"/>
                <w:sz w:val="22"/>
                <w:szCs w:val="22"/>
              </w:rPr>
              <w:t>Registration/Roll Number_______________________________________</w:t>
            </w:r>
          </w:p>
        </w:tc>
      </w:tr>
      <w:tr w14:paraId="0C1C6D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</w:trPr>
        <w:tc>
          <w:tcPr>
            <w:tcW w:w="1615" w:type="dxa"/>
            <w:vAlign w:val="center"/>
          </w:tcPr>
          <w:p w14:paraId="7F38CE61">
            <w:pPr>
              <w:spacing w:before="240"/>
              <w:rPr>
                <w:rFonts w:asciiTheme="minorBidi" w:hAnsiTheme="minorBidi" w:eastAsiaTheme="minorEastAsia"/>
                <w:b/>
                <w:bCs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b/>
                <w:bCs/>
                <w:sz w:val="22"/>
                <w:szCs w:val="22"/>
              </w:rPr>
              <w:t xml:space="preserve">Guidance for Candidate </w:t>
            </w:r>
          </w:p>
          <w:p w14:paraId="015F6E3A">
            <w:pPr>
              <w:rPr>
                <w:rFonts w:asciiTheme="minorBidi" w:hAnsiTheme="minorBidi" w:eastAsiaTheme="minorEastAsia"/>
                <w:b/>
                <w:bCs/>
                <w:sz w:val="22"/>
                <w:szCs w:val="22"/>
              </w:rPr>
            </w:pPr>
          </w:p>
        </w:tc>
        <w:tc>
          <w:tcPr>
            <w:tcW w:w="7741" w:type="dxa"/>
            <w:vAlign w:val="center"/>
          </w:tcPr>
          <w:p w14:paraId="3AEF26FB">
            <w:pPr>
              <w:spacing w:before="240"/>
              <w:rPr>
                <w:rFonts w:asciiTheme="minorBidi" w:hAnsiTheme="minorBidi" w:eastAsiaTheme="minorEastAsia"/>
                <w:b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b/>
                <w:sz w:val="22"/>
                <w:szCs w:val="22"/>
              </w:rPr>
              <w:t>To meet this standard, you are required to complete the following within 04 Hrs.</w:t>
            </w:r>
            <w:r>
              <w:rPr>
                <w:rFonts w:asciiTheme="minorBidi" w:hAnsiTheme="minorBidi" w:eastAsiaTheme="minorEastAsia"/>
                <w:b/>
                <w:i/>
                <w:sz w:val="22"/>
                <w:szCs w:val="22"/>
              </w:rPr>
              <w:t xml:space="preserve"> </w:t>
            </w:r>
            <w:r>
              <w:rPr>
                <w:rFonts w:asciiTheme="minorBidi" w:hAnsiTheme="minorBidi" w:eastAsiaTheme="minorEastAsia"/>
                <w:b/>
                <w:sz w:val="22"/>
                <w:szCs w:val="22"/>
              </w:rPr>
              <w:t>time frame (for practical demonstration &amp; assessment):</w:t>
            </w:r>
          </w:p>
          <w:p w14:paraId="2F17C1CC">
            <w:pPr>
              <w:pStyle w:val="6"/>
              <w:numPr>
                <w:ilvl w:val="0"/>
                <w:numId w:val="1"/>
              </w:numPr>
              <w:spacing w:line="240" w:lineRule="auto"/>
              <w:rPr>
                <w:rFonts w:asciiTheme="minorBidi" w:hAnsiTheme="minorBidi" w:eastAsiaTheme="minorEastAsia"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sz w:val="22"/>
                <w:szCs w:val="22"/>
              </w:rPr>
              <w:t>Prepare grains and pulses for cooking</w:t>
            </w:r>
          </w:p>
          <w:p w14:paraId="40BBEAC9">
            <w:pPr>
              <w:pStyle w:val="6"/>
              <w:numPr>
                <w:ilvl w:val="0"/>
                <w:numId w:val="1"/>
              </w:numPr>
              <w:spacing w:line="240" w:lineRule="auto"/>
              <w:rPr>
                <w:rFonts w:asciiTheme="minorBidi" w:hAnsiTheme="minorBidi" w:eastAsiaTheme="minorEastAsia"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sz w:val="22"/>
                <w:szCs w:val="22"/>
              </w:rPr>
              <w:t>Cook grains and pulses using basic methods and equipment’s</w:t>
            </w:r>
          </w:p>
          <w:p w14:paraId="68073CCA">
            <w:pPr>
              <w:pStyle w:val="6"/>
              <w:numPr>
                <w:ilvl w:val="0"/>
                <w:numId w:val="1"/>
              </w:numPr>
              <w:spacing w:line="240" w:lineRule="auto"/>
              <w:rPr>
                <w:rFonts w:asciiTheme="minorBidi" w:hAnsiTheme="minorBidi" w:eastAsiaTheme="minorEastAsia"/>
                <w:bCs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sz w:val="22"/>
                <w:szCs w:val="22"/>
              </w:rPr>
              <w:t>Present grains and pulses for service following guidanc</w:t>
            </w:r>
            <w:r>
              <w:rPr>
                <w:rFonts w:hint="default" w:asciiTheme="minorBidi" w:hAnsiTheme="minorBidi" w:eastAsiaTheme="minorEastAsia"/>
                <w:sz w:val="22"/>
                <w:szCs w:val="22"/>
                <w:lang w:val="en-US"/>
              </w:rPr>
              <w:t>e</w:t>
            </w:r>
          </w:p>
          <w:p w14:paraId="2CD3B430">
            <w:pPr>
              <w:pStyle w:val="6"/>
              <w:numPr>
                <w:ilvl w:val="0"/>
                <w:numId w:val="0"/>
              </w:numPr>
              <w:spacing w:line="240" w:lineRule="auto"/>
              <w:ind w:left="360" w:leftChars="0"/>
              <w:rPr>
                <w:rFonts w:asciiTheme="minorBidi" w:hAnsiTheme="minorBidi" w:eastAsiaTheme="minorEastAsia"/>
                <w:bCs/>
                <w:sz w:val="22"/>
                <w:szCs w:val="22"/>
              </w:rPr>
            </w:pPr>
          </w:p>
          <w:p w14:paraId="6FFD3699">
            <w:pPr>
              <w:pStyle w:val="6"/>
              <w:numPr>
                <w:ilvl w:val="0"/>
                <w:numId w:val="0"/>
              </w:numPr>
              <w:spacing w:line="240" w:lineRule="auto"/>
              <w:ind w:left="360" w:leftChars="0"/>
              <w:rPr>
                <w:rFonts w:asciiTheme="minorBidi" w:hAnsiTheme="minorBidi" w:eastAsiaTheme="minorEastAsia"/>
                <w:bCs/>
                <w:sz w:val="22"/>
                <w:szCs w:val="22"/>
              </w:rPr>
            </w:pPr>
            <w:r>
              <w:rPr>
                <w:rFonts w:hint="default" w:asciiTheme="minorBidi" w:hAnsiTheme="minorBidi" w:eastAsiaTheme="minorEastAsia"/>
                <w:b/>
                <w:sz w:val="22"/>
                <w:szCs w:val="22"/>
                <w:lang w:val="en-US"/>
              </w:rPr>
              <w:t>Activity:</w:t>
            </w:r>
            <w:r>
              <w:rPr>
                <w:rFonts w:asciiTheme="minorBidi" w:hAnsiTheme="minorBidi" w:eastAsiaTheme="minorEastAsia"/>
                <w:b/>
                <w:sz w:val="22"/>
                <w:szCs w:val="22"/>
              </w:rPr>
              <w:t>Prepare,cook and finish channa daal</w:t>
            </w:r>
          </w:p>
        </w:tc>
      </w:tr>
      <w:tr w14:paraId="25A79C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615" w:type="dxa"/>
            <w:vAlign w:val="center"/>
          </w:tcPr>
          <w:p w14:paraId="2EA715A3">
            <w:pPr>
              <w:rPr>
                <w:rFonts w:asciiTheme="minorBidi" w:hAnsiTheme="minorBidi" w:eastAsiaTheme="minorEastAsia"/>
                <w:b/>
                <w:bCs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b/>
                <w:bCs/>
                <w:sz w:val="22"/>
                <w:szCs w:val="22"/>
              </w:rPr>
              <w:t>Time:  4 Hrs.</w:t>
            </w:r>
          </w:p>
        </w:tc>
        <w:tc>
          <w:tcPr>
            <w:tcW w:w="7741" w:type="dxa"/>
            <w:vAlign w:val="center"/>
          </w:tcPr>
          <w:p w14:paraId="50EE9248">
            <w:pPr>
              <w:rPr>
                <w:rFonts w:asciiTheme="minorBidi" w:hAnsiTheme="minorBidi" w:eastAsiaTheme="minorEastAsia"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sz w:val="22"/>
                <w:szCs w:val="22"/>
              </w:rPr>
              <w:t xml:space="preserve">During a practical assessment, under observation by an assessor, you are required to </w:t>
            </w:r>
          </w:p>
        </w:tc>
      </w:tr>
      <w:tr w14:paraId="6585E1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1615" w:type="dxa"/>
          </w:tcPr>
          <w:p w14:paraId="7984ECC4">
            <w:pPr>
              <w:spacing w:before="240"/>
              <w:rPr>
                <w:rFonts w:asciiTheme="minorBidi" w:hAnsiTheme="minorBidi" w:eastAsiaTheme="minorEastAsia"/>
                <w:b/>
                <w:bCs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b/>
                <w:bCs/>
                <w:sz w:val="22"/>
                <w:szCs w:val="22"/>
              </w:rPr>
              <w:t>Minimum Evidence Required</w:t>
            </w:r>
          </w:p>
        </w:tc>
        <w:tc>
          <w:tcPr>
            <w:tcW w:w="7741" w:type="dxa"/>
          </w:tcPr>
          <w:p w14:paraId="5A81D7B7">
            <w:pPr>
              <w:spacing w:line="240" w:lineRule="auto"/>
              <w:rPr>
                <w:rFonts w:asciiTheme="minorBidi" w:hAnsiTheme="minorBidi" w:eastAsiaTheme="minorEastAsia"/>
                <w:b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4"/>
                <w:szCs w:val="24"/>
              </w:rPr>
              <w:t>1.Prepare grains and pulses for cooking</w:t>
            </w:r>
          </w:p>
          <w:p w14:paraId="7EAAC778">
            <w:pPr>
              <w:pStyle w:val="6"/>
              <w:numPr>
                <w:ilvl w:val="0"/>
                <w:numId w:val="2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ind w:right="270"/>
              <w:jc w:val="both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Identify requirements for preparing grain and pulse dishes for cooking</w:t>
            </w:r>
          </w:p>
          <w:p w14:paraId="754901DA">
            <w:pPr>
              <w:pStyle w:val="6"/>
              <w:numPr>
                <w:ilvl w:val="0"/>
                <w:numId w:val="2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ind w:right="270"/>
              <w:jc w:val="both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 xml:space="preserve">Assemble food, ingredients and equipment required to prepare, cook and finish grain and pulse dishes </w:t>
            </w:r>
          </w:p>
          <w:p w14:paraId="0E26C3F2">
            <w:pPr>
              <w:pStyle w:val="6"/>
              <w:numPr>
                <w:ilvl w:val="0"/>
                <w:numId w:val="2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ind w:right="270"/>
              <w:jc w:val="both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 xml:space="preserve">Use tools and equipment for preparing grain and pulse dishes correctly </w:t>
            </w:r>
          </w:p>
          <w:p w14:paraId="791F768A">
            <w:pPr>
              <w:pStyle w:val="6"/>
              <w:numPr>
                <w:ilvl w:val="0"/>
                <w:numId w:val="2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ind w:right="270"/>
              <w:jc w:val="both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 xml:space="preserve">Follow required methods to prepare grain and pulse dishes for cooking </w:t>
            </w:r>
          </w:p>
          <w:p w14:paraId="2757AC8A">
            <w:pPr>
              <w:pStyle w:val="6"/>
              <w:numPr>
                <w:ilvl w:val="0"/>
                <w:numId w:val="2"/>
              </w:numPr>
              <w:spacing w:line="240" w:lineRule="auto"/>
              <w:rPr>
                <w:rFonts w:asciiTheme="minorBidi" w:hAnsiTheme="minorBidi" w:eastAsiaTheme="minorEastAsia"/>
                <w:b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Check that preparation of grain and pulse dishes meets quality requirements</w:t>
            </w:r>
          </w:p>
          <w:p w14:paraId="3895CC83">
            <w:pPr>
              <w:spacing w:line="240" w:lineRule="auto"/>
              <w:rPr>
                <w:rFonts w:asciiTheme="minorBidi" w:hAnsiTheme="minorBidi" w:eastAsiaTheme="minorEastAsia"/>
                <w:b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4"/>
                <w:szCs w:val="24"/>
              </w:rPr>
              <w:t>2.Cook grains and pulses using basic methods and equipment’s</w:t>
            </w:r>
          </w:p>
          <w:p w14:paraId="003312F5">
            <w:pPr>
              <w:pStyle w:val="6"/>
              <w:numPr>
                <w:ilvl w:val="0"/>
                <w:numId w:val="3"/>
              </w:numPr>
              <w:tabs>
                <w:tab w:val="left" w:pos="68"/>
              </w:tabs>
              <w:spacing w:after="0" w:line="240" w:lineRule="auto"/>
              <w:ind w:right="270"/>
              <w:jc w:val="both"/>
              <w:rPr>
                <w:rFonts w:eastAsia="Arial"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 xml:space="preserve">Identify requirements for cooking grain and pulse dishes </w:t>
            </w:r>
          </w:p>
          <w:p w14:paraId="2E59FD59">
            <w:pPr>
              <w:pStyle w:val="6"/>
              <w:numPr>
                <w:ilvl w:val="0"/>
                <w:numId w:val="3"/>
              </w:numPr>
              <w:tabs>
                <w:tab w:val="left" w:pos="68"/>
              </w:tabs>
              <w:spacing w:after="0" w:line="240" w:lineRule="auto"/>
              <w:ind w:right="270"/>
              <w:jc w:val="both"/>
              <w:rPr>
                <w:rFonts w:eastAsia="Arial"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 xml:space="preserve">Use tools and equipment to cook grain and pulse dishes correctly </w:t>
            </w:r>
          </w:p>
          <w:p w14:paraId="7A7FD664">
            <w:pPr>
              <w:pStyle w:val="6"/>
              <w:numPr>
                <w:ilvl w:val="0"/>
                <w:numId w:val="3"/>
              </w:numPr>
              <w:tabs>
                <w:tab w:val="left" w:pos="68"/>
              </w:tabs>
              <w:spacing w:after="0" w:line="240" w:lineRule="auto"/>
              <w:ind w:right="270"/>
              <w:jc w:val="both"/>
              <w:rPr>
                <w:rFonts w:eastAsia="Arial"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 xml:space="preserve">Follow required methods to cook grain and pulse dishes </w:t>
            </w:r>
          </w:p>
          <w:p w14:paraId="19C9A17C">
            <w:pPr>
              <w:pStyle w:val="6"/>
              <w:numPr>
                <w:ilvl w:val="0"/>
                <w:numId w:val="3"/>
              </w:numPr>
              <w:tabs>
                <w:tab w:val="left" w:pos="68"/>
              </w:tabs>
              <w:spacing w:after="0" w:line="240" w:lineRule="auto"/>
              <w:ind w:right="270"/>
              <w:jc w:val="both"/>
              <w:rPr>
                <w:rFonts w:eastAsia="Arial"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Combine ingredients for grain and pulse dishes with other ingredients</w:t>
            </w:r>
          </w:p>
          <w:p w14:paraId="538AF4E6">
            <w:pPr>
              <w:pStyle w:val="6"/>
              <w:numPr>
                <w:ilvl w:val="0"/>
                <w:numId w:val="3"/>
              </w:numPr>
              <w:spacing w:line="240" w:lineRule="auto"/>
              <w:rPr>
                <w:rFonts w:asciiTheme="minorBidi" w:hAnsiTheme="minorBidi" w:eastAsiaTheme="minorEastAsia"/>
                <w:b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Check that cooking of grain and pulse dishes meets quality requirements</w:t>
            </w:r>
          </w:p>
          <w:p w14:paraId="2D48454B">
            <w:pPr>
              <w:spacing w:line="240" w:lineRule="auto"/>
              <w:rPr>
                <w:rFonts w:asciiTheme="minorBidi" w:hAnsiTheme="minorBidi" w:eastAsiaTheme="minorEastAsia"/>
                <w:b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4"/>
                <w:szCs w:val="24"/>
              </w:rPr>
              <w:t>3.Present grains and pulses for service following guidance</w:t>
            </w:r>
          </w:p>
          <w:p w14:paraId="5B591820">
            <w:pPr>
              <w:pStyle w:val="6"/>
              <w:keepNext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88"/>
              </w:tabs>
              <w:spacing w:after="0" w:line="240" w:lineRule="auto"/>
              <w:ind w:right="270"/>
              <w:jc w:val="both"/>
              <w:rPr>
                <w:rFonts w:eastAsia="Trebuchet MS"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Finish, garnish and present the dish to meet organizational specifications</w:t>
            </w:r>
          </w:p>
          <w:p w14:paraId="22C3C4AE">
            <w:pPr>
              <w:pStyle w:val="6"/>
              <w:numPr>
                <w:ilvl w:val="0"/>
                <w:numId w:val="4"/>
              </w:numPr>
              <w:spacing w:line="240" w:lineRule="auto"/>
              <w:rPr>
                <w:rFonts w:asciiTheme="minorBidi" w:hAnsiTheme="minorBidi" w:eastAsiaTheme="minorEastAsia"/>
                <w:b/>
                <w:color w:val="auto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auto"/>
                <w:sz w:val="24"/>
                <w:szCs w:val="24"/>
                <w:lang w:val="en-US"/>
              </w:rPr>
              <w:t xml:space="preserve">Maintain correct temperature of </w:t>
            </w:r>
            <w:r>
              <w:rPr>
                <w:rFonts w:ascii="Arial" w:hAnsi="Arial" w:cs="Arial"/>
                <w:color w:val="auto"/>
                <w:sz w:val="24"/>
                <w:szCs w:val="24"/>
              </w:rPr>
              <w:t>dishes for holding and serving</w:t>
            </w:r>
          </w:p>
          <w:p w14:paraId="0EA9F87B">
            <w:pPr>
              <w:pStyle w:val="6"/>
              <w:numPr>
                <w:ilvl w:val="0"/>
                <w:numId w:val="4"/>
              </w:numPr>
              <w:spacing w:line="240" w:lineRule="auto"/>
              <w:rPr>
                <w:rFonts w:asciiTheme="minorBidi" w:hAnsiTheme="minorBidi" w:eastAsiaTheme="minorEastAsia"/>
                <w:b/>
                <w:color w:val="auto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auto"/>
                <w:sz w:val="24"/>
                <w:szCs w:val="24"/>
                <w:lang w:val="en-US"/>
              </w:rPr>
              <w:t xml:space="preserve">Perform </w:t>
            </w:r>
            <w:r>
              <w:rPr>
                <w:rFonts w:ascii="Arial" w:hAnsi="Arial" w:cs="Arial"/>
                <w:color w:val="auto"/>
                <w:sz w:val="24"/>
                <w:szCs w:val="24"/>
              </w:rPr>
              <w:t>safe storing of cooked grains</w:t>
            </w:r>
            <w:r>
              <w:rPr>
                <w:rFonts w:hint="default" w:ascii="Arial" w:hAnsi="Arial" w:cs="Arial"/>
                <w:color w:val="auto"/>
                <w:sz w:val="24"/>
                <w:szCs w:val="24"/>
                <w:lang w:val="en-US"/>
              </w:rPr>
              <w:t>,</w:t>
            </w:r>
            <w:r>
              <w:rPr>
                <w:rFonts w:ascii="Arial" w:hAnsi="Arial" w:cs="Arial"/>
                <w:color w:val="auto"/>
                <w:sz w:val="24"/>
                <w:szCs w:val="24"/>
              </w:rPr>
              <w:t xml:space="preserve"> pulse dishes and ingredients for grain</w:t>
            </w:r>
            <w:r>
              <w:rPr>
                <w:rFonts w:hint="default" w:ascii="Arial" w:hAnsi="Arial" w:cs="Arial"/>
                <w:color w:val="auto"/>
                <w:sz w:val="24"/>
                <w:szCs w:val="24"/>
                <w:lang w:val="en-US"/>
              </w:rPr>
              <w:t>s</w:t>
            </w:r>
            <w:r>
              <w:rPr>
                <w:rFonts w:ascii="Arial" w:hAnsi="Arial" w:cs="Arial"/>
                <w:color w:val="auto"/>
                <w:sz w:val="24"/>
                <w:szCs w:val="24"/>
              </w:rPr>
              <w:t xml:space="preserve"> and pulse dishes not for immediate use</w:t>
            </w:r>
          </w:p>
          <w:p w14:paraId="7344AEDA">
            <w:pPr>
              <w:pStyle w:val="6"/>
              <w:spacing w:line="240" w:lineRule="auto"/>
              <w:rPr>
                <w:rFonts w:asciiTheme="minorBidi" w:hAnsiTheme="minorBidi" w:eastAsiaTheme="minorEastAsia"/>
                <w:b/>
                <w:sz w:val="24"/>
                <w:szCs w:val="24"/>
              </w:rPr>
            </w:pPr>
          </w:p>
        </w:tc>
      </w:tr>
    </w:tbl>
    <w:p w14:paraId="478850B5">
      <w:pPr>
        <w:rPr>
          <w:rFonts w:asciiTheme="minorBidi" w:hAnsiTheme="minorBidi"/>
          <w:b/>
          <w:sz w:val="32"/>
        </w:rPr>
      </w:pPr>
    </w:p>
    <w:p w14:paraId="030426E4">
      <w:pPr>
        <w:jc w:val="center"/>
        <w:rPr>
          <w:rFonts w:asciiTheme="minorBidi" w:hAnsiTheme="minorBidi"/>
          <w:b/>
          <w:sz w:val="32"/>
        </w:rPr>
      </w:pPr>
      <w:r>
        <w:rPr>
          <w:rFonts w:asciiTheme="minorBidi" w:hAnsiTheme="minorBidi"/>
        </w:rPr>
        <w:t xml:space="preserve">        </w:t>
      </w:r>
      <w:r>
        <w:rPr>
          <w:rFonts w:asciiTheme="minorBidi" w:hAnsiTheme="minorBidi"/>
          <w:b/>
          <w:sz w:val="32"/>
        </w:rPr>
        <w:t>Self-Assessment Checklist</w:t>
      </w:r>
    </w:p>
    <w:tbl>
      <w:tblPr>
        <w:tblStyle w:val="4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4"/>
        <w:gridCol w:w="6815"/>
      </w:tblGrid>
      <w:tr w14:paraId="18447D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2094" w:type="dxa"/>
            <w:vAlign w:val="center"/>
          </w:tcPr>
          <w:p w14:paraId="798EEC5C">
            <w:pPr>
              <w:rPr>
                <w:rFonts w:asciiTheme="minorBidi" w:hAnsiTheme="minorBidi" w:eastAsiaTheme="minorEastAsia"/>
                <w:b/>
                <w:sz w:val="22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2"/>
                <w:szCs w:val="24"/>
              </w:rPr>
              <w:t>Candidate Name</w:t>
            </w:r>
          </w:p>
        </w:tc>
        <w:tc>
          <w:tcPr>
            <w:tcW w:w="6815" w:type="dxa"/>
            <w:vAlign w:val="center"/>
          </w:tcPr>
          <w:p w14:paraId="53AFC233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30C6F0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2094" w:type="dxa"/>
            <w:vAlign w:val="center"/>
          </w:tcPr>
          <w:p w14:paraId="5E2FD2FA">
            <w:pPr>
              <w:rPr>
                <w:rFonts w:asciiTheme="minorBidi" w:hAnsiTheme="minorBidi" w:eastAsiaTheme="minorEastAsia"/>
                <w:b/>
                <w:sz w:val="22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2"/>
                <w:szCs w:val="24"/>
              </w:rPr>
              <w:t>Registration No.</w:t>
            </w:r>
          </w:p>
        </w:tc>
        <w:tc>
          <w:tcPr>
            <w:tcW w:w="6815" w:type="dxa"/>
            <w:vAlign w:val="center"/>
          </w:tcPr>
          <w:p w14:paraId="27A835D1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0557B9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094" w:type="dxa"/>
            <w:vAlign w:val="center"/>
          </w:tcPr>
          <w:p w14:paraId="585564DF">
            <w:pPr>
              <w:rPr>
                <w:rFonts w:asciiTheme="minorBidi" w:hAnsiTheme="minorBidi" w:eastAsiaTheme="minorEastAsia"/>
                <w:b/>
                <w:sz w:val="22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2"/>
                <w:szCs w:val="24"/>
              </w:rPr>
              <w:t>Qualification</w:t>
            </w:r>
          </w:p>
        </w:tc>
        <w:tc>
          <w:tcPr>
            <w:tcW w:w="6815" w:type="dxa"/>
            <w:vAlign w:val="center"/>
          </w:tcPr>
          <w:p w14:paraId="02E7CF59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b/>
                <w:bCs/>
                <w:sz w:val="24"/>
                <w:szCs w:val="24"/>
              </w:rPr>
              <w:t xml:space="preserve">1013HRC21 </w:t>
            </w:r>
            <w:r>
              <w:rPr>
                <w:rFonts w:asciiTheme="minorBidi" w:hAnsiTheme="minorBidi" w:eastAsiaTheme="minorEastAsia"/>
                <w:b/>
                <w:bCs/>
                <w:sz w:val="24"/>
                <w:szCs w:val="24"/>
                <w:lang w:val="en-AU"/>
              </w:rPr>
              <w:t>Chef Level-2</w:t>
            </w:r>
          </w:p>
        </w:tc>
      </w:tr>
      <w:tr w14:paraId="294E2B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2094" w:type="dxa"/>
            <w:vAlign w:val="center"/>
          </w:tcPr>
          <w:p w14:paraId="0DE8D594">
            <w:pPr>
              <w:rPr>
                <w:rFonts w:asciiTheme="minorBidi" w:hAnsiTheme="minorBidi" w:eastAsiaTheme="minorEastAsia"/>
                <w:b/>
                <w:sz w:val="22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2"/>
                <w:szCs w:val="24"/>
              </w:rPr>
              <w:t>Competency Standard</w:t>
            </w:r>
          </w:p>
        </w:tc>
        <w:tc>
          <w:tcPr>
            <w:tcW w:w="6815" w:type="dxa"/>
            <w:shd w:val="clear" w:color="auto" w:fill="auto"/>
            <w:vAlign w:val="center"/>
          </w:tcPr>
          <w:p w14:paraId="0DE21149">
            <w:pPr>
              <w:pStyle w:val="9"/>
              <w:rPr>
                <w:rFonts w:asciiTheme="minorBidi" w:hAnsiTheme="minorBidi" w:cstheme="minorBidi"/>
                <w:bCs w:val="0"/>
                <w:color w:val="auto"/>
                <w:szCs w:val="24"/>
              </w:rPr>
            </w:pPr>
            <w:r>
              <w:rPr>
                <w:rFonts w:asciiTheme="minorBidi" w:hAnsiTheme="minorBidi" w:cstheme="minorBidi"/>
                <w:szCs w:val="24"/>
              </w:rPr>
              <w:t>1013HRC2108</w:t>
            </w:r>
            <w:r>
              <w:rPr>
                <w:rFonts w:asciiTheme="minorBidi" w:hAnsiTheme="minorBidi" w:cstheme="minorBidi"/>
                <w:b w:val="0"/>
                <w:bCs w:val="0"/>
                <w:szCs w:val="24"/>
              </w:rPr>
              <w:t xml:space="preserve"> </w:t>
            </w:r>
            <w:r>
              <w:rPr>
                <w:rFonts w:asciiTheme="minorBidi" w:hAnsiTheme="minorBidi" w:cstheme="minorBidi"/>
                <w:bCs w:val="0"/>
                <w:color w:val="auto"/>
                <w:szCs w:val="24"/>
              </w:rPr>
              <w:t>Prepare and cook grain and pulse dishes</w:t>
            </w:r>
          </w:p>
        </w:tc>
      </w:tr>
      <w:tr w14:paraId="47DBAA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2094" w:type="dxa"/>
            <w:vAlign w:val="center"/>
          </w:tcPr>
          <w:p w14:paraId="40FF943D">
            <w:pPr>
              <w:rPr>
                <w:rFonts w:asciiTheme="minorBidi" w:hAnsiTheme="minorBidi" w:eastAsiaTheme="minorEastAsia"/>
                <w:b/>
                <w:sz w:val="22"/>
                <w:szCs w:val="20"/>
              </w:rPr>
            </w:pPr>
            <w:r>
              <w:rPr>
                <w:rFonts w:asciiTheme="minorBidi" w:hAnsiTheme="minorBidi" w:eastAsiaTheme="minorEastAsia"/>
                <w:b/>
                <w:sz w:val="22"/>
                <w:szCs w:val="20"/>
              </w:rPr>
              <w:t>Purpose of Assessment</w:t>
            </w:r>
          </w:p>
        </w:tc>
        <w:tc>
          <w:tcPr>
            <w:tcW w:w="6815" w:type="dxa"/>
            <w:vAlign w:val="center"/>
          </w:tcPr>
          <w:p w14:paraId="26CEBC69">
            <w:pPr>
              <w:rPr>
                <w:rFonts w:asciiTheme="minorBidi" w:hAnsiTheme="minorBidi" w:eastAsiaTheme="minorEastAsia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b/>
                <w:bCs/>
                <w:sz w:val="24"/>
                <w:szCs w:val="24"/>
              </w:rPr>
              <w:t>Formative Assessment</w:t>
            </w:r>
          </w:p>
        </w:tc>
      </w:tr>
      <w:tr w14:paraId="01578D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7" w:hRule="atLeast"/>
        </w:trPr>
        <w:tc>
          <w:tcPr>
            <w:tcW w:w="2094" w:type="dxa"/>
            <w:vAlign w:val="center"/>
          </w:tcPr>
          <w:p w14:paraId="6602CFDF">
            <w:pPr>
              <w:spacing w:before="240"/>
              <w:rPr>
                <w:rFonts w:asciiTheme="minorBidi" w:hAnsiTheme="minorBidi" w:eastAsiaTheme="minorEastAsia"/>
                <w:b/>
                <w:sz w:val="22"/>
                <w:szCs w:val="20"/>
              </w:rPr>
            </w:pPr>
            <w:r>
              <w:rPr>
                <w:rFonts w:asciiTheme="minorBidi" w:hAnsiTheme="minorBidi" w:eastAsiaTheme="minorEastAsia"/>
                <w:b/>
                <w:sz w:val="22"/>
                <w:szCs w:val="20"/>
              </w:rPr>
              <w:t>Assessment Task</w:t>
            </w:r>
          </w:p>
        </w:tc>
        <w:tc>
          <w:tcPr>
            <w:tcW w:w="6815" w:type="dxa"/>
            <w:vAlign w:val="center"/>
          </w:tcPr>
          <w:p w14:paraId="2523F868">
            <w:pPr>
              <w:pStyle w:val="6"/>
              <w:numPr>
                <w:ilvl w:val="0"/>
                <w:numId w:val="1"/>
              </w:numPr>
              <w:spacing w:line="240" w:lineRule="auto"/>
              <w:rPr>
                <w:rFonts w:asciiTheme="minorBidi" w:hAnsiTheme="minorBidi" w:eastAsiaTheme="minorEastAsia"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sz w:val="22"/>
                <w:szCs w:val="22"/>
              </w:rPr>
              <w:t>Prepare grains and pulses for cooking</w:t>
            </w:r>
          </w:p>
          <w:p w14:paraId="6B22CE8E">
            <w:pPr>
              <w:pStyle w:val="6"/>
              <w:numPr>
                <w:ilvl w:val="0"/>
                <w:numId w:val="1"/>
              </w:numPr>
              <w:spacing w:line="240" w:lineRule="auto"/>
              <w:rPr>
                <w:rFonts w:asciiTheme="minorBidi" w:hAnsiTheme="minorBidi" w:eastAsiaTheme="minorEastAsia"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sz w:val="22"/>
                <w:szCs w:val="22"/>
              </w:rPr>
              <w:t>Cook grains and pulses using basic methods and equipment’s</w:t>
            </w:r>
          </w:p>
          <w:p w14:paraId="7071EB66">
            <w:pPr>
              <w:pStyle w:val="6"/>
              <w:numPr>
                <w:ilvl w:val="0"/>
                <w:numId w:val="1"/>
              </w:numPr>
              <w:spacing w:line="240" w:lineRule="auto"/>
              <w:rPr>
                <w:rFonts w:asciiTheme="minorBidi" w:hAnsiTheme="minorBidi" w:eastAsiaTheme="minorEastAsia"/>
                <w:bCs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sz w:val="22"/>
                <w:szCs w:val="22"/>
              </w:rPr>
              <w:t>Present grains and pulses for service following guidance</w:t>
            </w:r>
          </w:p>
          <w:p w14:paraId="025A06E5">
            <w:pPr>
              <w:pStyle w:val="6"/>
              <w:numPr>
                <w:ilvl w:val="0"/>
                <w:numId w:val="0"/>
              </w:numPr>
              <w:spacing w:line="240" w:lineRule="auto"/>
              <w:ind w:left="360" w:leftChars="0"/>
              <w:rPr>
                <w:rFonts w:asciiTheme="minorBidi" w:hAnsiTheme="minorBidi" w:eastAsiaTheme="minorEastAsia"/>
                <w:bCs/>
                <w:sz w:val="22"/>
                <w:szCs w:val="22"/>
              </w:rPr>
            </w:pPr>
            <w:r>
              <w:rPr>
                <w:rFonts w:hint="default" w:asciiTheme="minorBidi" w:hAnsiTheme="minorBidi" w:eastAsiaTheme="minorEastAsia"/>
                <w:b/>
                <w:sz w:val="22"/>
                <w:szCs w:val="22"/>
                <w:lang w:val="en-US"/>
              </w:rPr>
              <w:t>Activity:</w:t>
            </w:r>
            <w:r>
              <w:rPr>
                <w:rFonts w:asciiTheme="minorBidi" w:hAnsiTheme="minorBidi" w:eastAsiaTheme="minorEastAsia"/>
                <w:b/>
                <w:sz w:val="22"/>
                <w:szCs w:val="22"/>
              </w:rPr>
              <w:t>Prepare,cook and finish channa daal</w:t>
            </w:r>
          </w:p>
        </w:tc>
      </w:tr>
    </w:tbl>
    <w:p w14:paraId="701AC095">
      <w:pPr>
        <w:spacing w:line="240" w:lineRule="auto"/>
        <w:rPr>
          <w:rFonts w:asciiTheme="minorBidi" w:hAnsiTheme="minorBidi"/>
          <w:sz w:val="28"/>
        </w:rPr>
      </w:pPr>
      <w:r>
        <w:rPr>
          <w:rFonts w:asciiTheme="minorBidi" w:hAnsiTheme="minorBidi"/>
          <w:sz w:val="28"/>
        </w:rPr>
        <w:t>I can……………….</w:t>
      </w:r>
    </w:p>
    <w:tbl>
      <w:tblPr>
        <w:tblStyle w:val="4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39"/>
        <w:gridCol w:w="1059"/>
        <w:gridCol w:w="1111"/>
      </w:tblGrid>
      <w:tr w14:paraId="7B7F23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6739" w:type="dxa"/>
            <w:shd w:val="clear" w:color="auto" w:fill="auto"/>
            <w:vAlign w:val="center"/>
          </w:tcPr>
          <w:p w14:paraId="54511361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b/>
                <w:bCs/>
                <w:sz w:val="24"/>
                <w:szCs w:val="24"/>
              </w:rPr>
              <w:t>Performance Criteria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39FB44C6">
            <w:pPr>
              <w:jc w:val="center"/>
              <w:rPr>
                <w:rFonts w:asciiTheme="minorBidi" w:hAnsiTheme="minorBidi" w:eastAsiaTheme="minorEastAsia"/>
                <w:b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4"/>
                <w:szCs w:val="24"/>
              </w:rPr>
              <w:t>Yes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69508B53">
            <w:pPr>
              <w:jc w:val="center"/>
              <w:rPr>
                <w:rFonts w:asciiTheme="minorBidi" w:hAnsiTheme="minorBidi" w:eastAsiaTheme="minorEastAsia"/>
                <w:b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4"/>
                <w:szCs w:val="24"/>
              </w:rPr>
              <w:t>No</w:t>
            </w:r>
          </w:p>
        </w:tc>
      </w:tr>
      <w:tr w14:paraId="488464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6739" w:type="dxa"/>
            <w:vAlign w:val="center"/>
          </w:tcPr>
          <w:p w14:paraId="6169D156">
            <w:pPr>
              <w:pStyle w:val="6"/>
              <w:numPr>
                <w:ilvl w:val="0"/>
                <w:numId w:val="5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ind w:right="270"/>
              <w:jc w:val="both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Identify requirements for preparing grain and pulse dishes for cooking</w:t>
            </w:r>
          </w:p>
          <w:p w14:paraId="543655B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ind w:left="720" w:right="270"/>
              <w:jc w:val="both"/>
              <w:rPr>
                <w:rFonts w:asciiTheme="minorBidi" w:hAnsiTheme="minorBidi" w:eastAsiaTheme="minorEastAsia"/>
                <w:sz w:val="22"/>
                <w:szCs w:val="22"/>
              </w:rPr>
            </w:pPr>
          </w:p>
        </w:tc>
        <w:tc>
          <w:tcPr>
            <w:tcW w:w="1059" w:type="dxa"/>
            <w:vAlign w:val="center"/>
          </w:tcPr>
          <w:p w14:paraId="08ADE9AA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2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_x0000_s1026" o:spid="_x0000_s1026" o:spt="2" style="position:absolute;left:0pt;margin-left:7.55pt;margin-top:2.5pt;height:12.85pt;width:28.45pt;z-index:251668480;v-text-anchor:middle;mso-width-relative:page;mso-height-relative:page;" filled="f" stroked="t" coordsize="21600,21600" arcsize="0.166666666666667" o:gfxdata="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BRp9C/0wAAAAYBAAAPAAAAAAAAAAEAIAAAACIAAABkcnMvZG93&#10;bnJldi54bWxQSwECFAAUAAAACACHTuJAB9BnK3cCAAD8BAAADgAAAAAAAAABACAAAAAiAQAAZHJz&#10;L2Uyb0RvYy54bWxQSwUGAAAAAAYABgBZAQAACwYAAAAA&#10;">
                      <v:fill on="f" focussize="0,0"/>
                      <v:stroke weight="0.25pt" color="#41719C [3204]" miterlimit="8" joinstyle="miter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4D1202C5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3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_x0000_s1026" o:spid="_x0000_s1026" o:spt="2" style="position:absolute;left:0pt;margin-left:9.3pt;margin-top:2.5pt;height:12.85pt;width:28.45pt;z-index:251669504;v-text-anchor:middle;mso-width-relative:page;mso-height-relative:page;" filled="f" stroked="t" coordsize="21600,21600" arcsize="0.166666666666667" o:gfxdata="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">
                      <v:fill on="f" focussize="0,0"/>
                      <v:stroke weight="0.25pt" color="#41719C [3204]" miterlimit="8" joinstyle="miter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</w:tr>
      <w:tr w14:paraId="5AEC3D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6739" w:type="dxa"/>
            <w:vAlign w:val="center"/>
          </w:tcPr>
          <w:p w14:paraId="586F40C6">
            <w:pPr>
              <w:pStyle w:val="6"/>
              <w:numPr>
                <w:ilvl w:val="0"/>
                <w:numId w:val="5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ind w:right="270"/>
              <w:jc w:val="both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 xml:space="preserve">Assemble food, ingredients and equipment required to prepare, cook and finish grain and pulse dishes </w:t>
            </w:r>
          </w:p>
        </w:tc>
        <w:tc>
          <w:tcPr>
            <w:tcW w:w="1059" w:type="dxa"/>
            <w:vAlign w:val="center"/>
          </w:tcPr>
          <w:p w14:paraId="649142BD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10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_x0000_s1026" o:spid="_x0000_s1026" o:spt="2" style="position:absolute;left:0pt;margin-left:8.5pt;margin-top:5pt;height:12.85pt;width:28.45pt;z-index:251664384;v-text-anchor:middle;mso-width-relative:page;mso-height-relative:page;" filled="f" stroked="t" coordsize="21600,21600" arcsize="0.166666666666667" o:gfxdata="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">
                      <v:fill on="f" focussize="0,0"/>
                      <v:stroke weight="0.25pt" color="#41719C [3204]" miterlimit="8" joinstyle="miter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0AA5574B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62230</wp:posOffset>
                      </wp:positionV>
                      <wp:extent cx="361950" cy="163830"/>
                      <wp:effectExtent l="0" t="0" r="19685" b="27305"/>
                      <wp:wrapNone/>
                      <wp:docPr id="11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_x0000_s1026" o:spid="_x0000_s1026" o:spt="2" style="position:absolute;left:0pt;margin-left:9.5pt;margin-top:4.9pt;height:12.9pt;width:28.5pt;z-index:251665408;v-text-anchor:middle;mso-width-relative:page;mso-height-relative:page;" filled="f" stroked="t" coordsize="21600,21600" arcsize="0.166666666666667" o:gfxdata="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AAAAABk&#10;cnMvUEsBAhQAFAAAAAgAh07iQIav0fTSAAAABgEAAA8AAAAAAAAAAQAgAAAAIgAAAGRycy9kb3du&#10;cmV2LnhtbFBLAQIUABQAAAAIAIdO4kDBqywwdwIAAPwEAAAOAAAAAAAAAAEAIAAAACEBAABkcnMv&#10;ZTJvRG9jLnhtbFBLBQYAAAAABgAGAFkBAAAKBgAAAAA=&#10;">
                      <v:fill on="f" focussize="0,0"/>
                      <v:stroke weight="0.25pt" color="#41719C [3204]" miterlimit="8" joinstyle="miter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</w:tr>
      <w:tr w14:paraId="198800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6739" w:type="dxa"/>
            <w:vAlign w:val="center"/>
          </w:tcPr>
          <w:p w14:paraId="159B3909">
            <w:pPr>
              <w:pStyle w:val="6"/>
              <w:numPr>
                <w:ilvl w:val="0"/>
                <w:numId w:val="5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ind w:right="270"/>
              <w:jc w:val="both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 xml:space="preserve">Use tools and equipment for preparing grain and pulse dishes correctly </w:t>
            </w:r>
          </w:p>
        </w:tc>
        <w:tc>
          <w:tcPr>
            <w:tcW w:w="1059" w:type="dxa"/>
            <w:vAlign w:val="center"/>
          </w:tcPr>
          <w:p w14:paraId="0F890B7E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111760</wp:posOffset>
                      </wp:positionH>
                      <wp:positionV relativeFrom="paragraph">
                        <wp:posOffset>43180</wp:posOffset>
                      </wp:positionV>
                      <wp:extent cx="361950" cy="163830"/>
                      <wp:effectExtent l="0" t="0" r="19685" b="27305"/>
                      <wp:wrapNone/>
                      <wp:docPr id="12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_x0000_s1026" o:spid="_x0000_s1026" o:spt="2" style="position:absolute;left:0pt;margin-left:8.8pt;margin-top:3.4pt;height:12.9pt;width:28.5pt;z-index:251666432;v-text-anchor:middle;mso-width-relative:page;mso-height-relative:page;" filled="f" stroked="t" coordsize="21600,21600" arcsize="0.166666666666667" o:gfxdata="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AJp9Xq0gAAAAYBAAAPAAAAAAAAAAEAIAAAACIAAABkcnMvZG93&#10;bnJldi54bWxQSwECFAAUAAAACACHTuJAze06VHgCAAD8BAAADgAAAAAAAAABACAAAAAhAQAAZHJz&#10;L2Uyb0RvYy54bWxQSwUGAAAAAAYABgBZAQAACwYAAAAA&#10;">
                      <v:fill on="f" focussize="0,0"/>
                      <v:stroke weight="0.25pt" color="#41719C [3204]" miterlimit="8" joinstyle="miter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1BF09F28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43180</wp:posOffset>
                      </wp:positionV>
                      <wp:extent cx="361950" cy="163830"/>
                      <wp:effectExtent l="0" t="0" r="19685" b="27305"/>
                      <wp:wrapNone/>
                      <wp:docPr id="4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_x0000_s1026" o:spid="_x0000_s1026" o:spt="2" style="position:absolute;left:0pt;margin-left:9.5pt;margin-top:3.4pt;height:12.9pt;width:28.5pt;z-index:251667456;v-text-anchor:middle;mso-width-relative:page;mso-height-relative:page;" filled="f" stroked="t" coordsize="21600,21600" arcsize="0.166666666666667" o:gfxdata="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AAAAABk&#10;cnMvUEsBAhQAFAAAAAgAh07iQFKbhTnSAAAABgEAAA8AAAAAAAAAAQAgAAAAIgAAAGRycy9kb3du&#10;cmV2LnhtbFBLAQIUABQAAAAIAIdO4kA8C+vTdwIAAPoEAAAOAAAAAAAAAAEAIAAAACEBAABkcnMv&#10;ZTJvRG9jLnhtbFBLBQYAAAAABgAGAFkBAAAKBgAAAAA=&#10;">
                      <v:fill on="f" focussize="0,0"/>
                      <v:stroke weight="0.25pt" color="#41719C [3204]" miterlimit="8" joinstyle="miter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</w:tr>
      <w:tr w14:paraId="107745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6739" w:type="dxa"/>
            <w:vAlign w:val="center"/>
          </w:tcPr>
          <w:p w14:paraId="73C486D3">
            <w:pPr>
              <w:pStyle w:val="6"/>
              <w:numPr>
                <w:ilvl w:val="0"/>
                <w:numId w:val="5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ind w:right="270"/>
              <w:jc w:val="both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 xml:space="preserve">Follow required methods to prepare grain and pulse dishes for cooking </w:t>
            </w:r>
          </w:p>
        </w:tc>
        <w:tc>
          <w:tcPr>
            <w:tcW w:w="1059" w:type="dxa"/>
            <w:vAlign w:val="center"/>
          </w:tcPr>
          <w:p w14:paraId="020660B4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7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0" o:spid="_x0000_s1026" o:spt="2" style="position:absolute;left:0pt;margin-left:8.5pt;margin-top:5pt;height:12.85pt;width:28.45pt;z-index:251670528;v-text-anchor:middle;mso-width-relative:page;mso-height-relative:page;" filled="f" stroked="t" coordsize="21600,21600" arcsize="0.166666666666667" o:gfxdata="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AAAAABk&#10;cnMvUEsBAhQAFAAAAAgAh07iQOp759PUAAAABwEAAA8AAAAAAAAAAQAgAAAAIgAAAGRycy9kb3du&#10;cmV2LnhtbFBLAQIUABQAAAAIAIdO4kDbE6y7dQIAAPsEAAAOAAAAAAAAAAEAIAAAACMBAABkcnMv&#10;ZTJvRG9jLnhtbFBLBQYAAAAABgAGAFkBAAAKBgAAAAA=&#10;">
                      <v:fill on="f" focussize="0,0"/>
                      <v:stroke weight="0.25pt" color="#41719C [3204]" miterlimit="8" joinstyle="miter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011BC805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62230</wp:posOffset>
                      </wp:positionV>
                      <wp:extent cx="361950" cy="163830"/>
                      <wp:effectExtent l="0" t="0" r="19685" b="27305"/>
                      <wp:wrapNone/>
                      <wp:docPr id="8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1" o:spid="_x0000_s1026" o:spt="2" style="position:absolute;left:0pt;margin-left:9.5pt;margin-top:4.9pt;height:12.9pt;width:28.5pt;z-index:251671552;v-text-anchor:middle;mso-width-relative:page;mso-height-relative:page;" filled="f" stroked="t" coordsize="21600,21600" arcsize="0.166666666666667" o:gfxdata="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AAAAABk&#10;cnMvUEsBAhQAFAAAAAgAh07iQIav0fTSAAAABgEAAA8AAAAAAAAAAQAgAAAAIgAAAGRycy9kb3du&#10;cmV2LnhtbFBLAQIUABQAAAAIAIdO4kDo/51CdwIAAPsEAAAOAAAAAAAAAAEAIAAAACEBAABkcnMv&#10;ZTJvRG9jLnhtbFBLBQYAAAAABgAGAFkBAAAKBgAAAAA=&#10;">
                      <v:fill on="f" focussize="0,0"/>
                      <v:stroke weight="0.25pt" color="#41719C [3204]" miterlimit="8" joinstyle="miter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</w:tr>
      <w:tr w14:paraId="5BEB64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6739" w:type="dxa"/>
            <w:vAlign w:val="center"/>
          </w:tcPr>
          <w:p w14:paraId="42444B30">
            <w:pPr>
              <w:pStyle w:val="6"/>
              <w:numPr>
                <w:ilvl w:val="0"/>
                <w:numId w:val="5"/>
              </w:numPr>
              <w:spacing w:line="240" w:lineRule="auto"/>
              <w:rPr>
                <w:rFonts w:asciiTheme="minorBidi" w:hAnsiTheme="minorBidi" w:eastAsiaTheme="minorEastAsia"/>
                <w:b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Check that preparation of grain and pulse dishes meets quality requirements</w:t>
            </w:r>
          </w:p>
        </w:tc>
        <w:tc>
          <w:tcPr>
            <w:tcW w:w="1059" w:type="dxa"/>
            <w:vAlign w:val="center"/>
          </w:tcPr>
          <w:p w14:paraId="1247AE5A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111760</wp:posOffset>
                      </wp:positionH>
                      <wp:positionV relativeFrom="paragraph">
                        <wp:posOffset>43180</wp:posOffset>
                      </wp:positionV>
                      <wp:extent cx="361950" cy="163830"/>
                      <wp:effectExtent l="0" t="0" r="19685" b="27305"/>
                      <wp:wrapNone/>
                      <wp:docPr id="9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2" o:spid="_x0000_s1026" o:spt="2" style="position:absolute;left:0pt;margin-left:8.8pt;margin-top:3.4pt;height:12.9pt;width:28.5pt;z-index:251672576;v-text-anchor:middle;mso-width-relative:page;mso-height-relative:page;" filled="f" stroked="t" coordsize="21600,21600" arcsize="0.166666666666667" o:gfxdata="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AAAAABk&#10;cnMvUEsBAhQAFAAAAAgAh07iQAmn1erSAAAABgEAAA8AAAAAAAAAAQAgAAAAIgAAAGRycy9kb3du&#10;cmV2LnhtbFBLAQIUABQAAAAIAIdO4kCnVh2UdwIAAPsEAAAOAAAAAAAAAAEAIAAAACEBAABkcnMv&#10;ZTJvRG9jLnhtbFBLBQYAAAAABgAGAFkBAAAKBgAAAAA=&#10;">
                      <v:fill on="f" focussize="0,0"/>
                      <v:stroke weight="0.25pt" color="#41719C [3204]" miterlimit="8" joinstyle="miter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1D4ABED7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43180</wp:posOffset>
                      </wp:positionV>
                      <wp:extent cx="361950" cy="163830"/>
                      <wp:effectExtent l="0" t="0" r="19685" b="27305"/>
                      <wp:wrapNone/>
                      <wp:docPr id="15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4" o:spid="_x0000_s1026" o:spt="2" style="position:absolute;left:0pt;margin-left:9.5pt;margin-top:3.4pt;height:12.9pt;width:28.5pt;z-index:251673600;v-text-anchor:middle;mso-width-relative:page;mso-height-relative:page;" filled="f" stroked="t" coordsize="21600,21600" arcsize="0.166666666666667" o:gfxdata="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AAAAABk&#10;cnMvUEsBAhQAFAAAAAgAh07iQFKbhTnSAAAABgEAAA8AAAAAAAAAAQAgAAAAIgAAAGRycy9kb3du&#10;cmV2LnhtbFBLAQIUABQAAAAIAIdO4kAeCUnKdwIAAPsEAAAOAAAAAAAAAAEAIAAAACEBAABkcnMv&#10;ZTJvRG9jLnhtbFBLBQYAAAAABgAGAFkBAAAKBgAAAAA=&#10;">
                      <v:fill on="f" focussize="0,0"/>
                      <v:stroke weight="0.25pt" color="#41719C [3204]" miterlimit="8" joinstyle="miter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</w:tr>
      <w:tr w14:paraId="3676C3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6739" w:type="dxa"/>
            <w:vAlign w:val="center"/>
          </w:tcPr>
          <w:p w14:paraId="4BF0F7A3">
            <w:pPr>
              <w:pStyle w:val="6"/>
              <w:numPr>
                <w:ilvl w:val="0"/>
                <w:numId w:val="5"/>
              </w:numPr>
              <w:tabs>
                <w:tab w:val="left" w:pos="68"/>
              </w:tabs>
              <w:spacing w:after="0" w:line="240" w:lineRule="auto"/>
              <w:ind w:right="270"/>
              <w:jc w:val="both"/>
              <w:rPr>
                <w:rFonts w:eastAsia="Arial"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 xml:space="preserve">Identify requirements for cooking grain and pulse dishes </w:t>
            </w:r>
          </w:p>
        </w:tc>
        <w:tc>
          <w:tcPr>
            <w:tcW w:w="1059" w:type="dxa"/>
            <w:vAlign w:val="center"/>
          </w:tcPr>
          <w:p w14:paraId="4F1D0ABF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6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32" o:spid="_x0000_s1026" o:spt="2" style="position:absolute;left:0pt;margin-left:7.55pt;margin-top:2.5pt;height:12.85pt;width:28.45pt;z-index:251674624;v-text-anchor:middle;mso-width-relative:page;mso-height-relative:page;" filled="f" stroked="t" coordsize="21600,21600" arcsize="0.166666666666667" o:gfxdata="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BRp9C/0wAAAAYBAAAPAAAAAAAAAAEAIAAAACIAAABkcnMvZG93&#10;bnJldi54bWxQSwECFAAUAAAACACHTuJABY5cencCAAD8BAAADgAAAAAAAAABACAAAAAiAQAAZHJz&#10;L2Uyb0RvYy54bWxQSwUGAAAAAAYABgBZAQAACwYAAAAA&#10;">
                      <v:fill on="f" focussize="0,0"/>
                      <v:stroke weight="0.25pt" color="#41719C [3204]" miterlimit="8" joinstyle="miter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3A0CC54F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7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33" o:spid="_x0000_s1026" o:spt="2" style="position:absolute;left:0pt;margin-left:9.3pt;margin-top:2.5pt;height:12.85pt;width:28.45pt;z-index:251675648;v-text-anchor:middle;mso-width-relative:page;mso-height-relative:page;" filled="f" stroked="t" coordsize="21600,21600" arcsize="0.166666666666667" o:gfxdata="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">
                      <v:fill on="f" focussize="0,0"/>
                      <v:stroke weight="0.25pt" color="#41719C [3204]" miterlimit="8" joinstyle="miter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</w:tr>
      <w:tr w14:paraId="75275B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6739" w:type="dxa"/>
            <w:vAlign w:val="center"/>
          </w:tcPr>
          <w:p w14:paraId="53B3B49A">
            <w:pPr>
              <w:pStyle w:val="6"/>
              <w:numPr>
                <w:ilvl w:val="0"/>
                <w:numId w:val="5"/>
              </w:numPr>
              <w:tabs>
                <w:tab w:val="left" w:pos="68"/>
              </w:tabs>
              <w:spacing w:after="0" w:line="240" w:lineRule="auto"/>
              <w:ind w:right="270"/>
              <w:jc w:val="both"/>
              <w:rPr>
                <w:rFonts w:eastAsia="Arial"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 xml:space="preserve">Use tools and equipment to cook grain and pulse dishes correctly </w:t>
            </w:r>
          </w:p>
        </w:tc>
        <w:tc>
          <w:tcPr>
            <w:tcW w:w="1059" w:type="dxa"/>
            <w:vAlign w:val="center"/>
          </w:tcPr>
          <w:p w14:paraId="05FD6BA5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18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0" o:spid="_x0000_s1026" o:spt="2" style="position:absolute;left:0pt;margin-left:8.5pt;margin-top:5pt;height:12.85pt;width:28.45pt;z-index:251676672;v-text-anchor:middle;mso-width-relative:page;mso-height-relative:page;" filled="f" stroked="t" coordsize="21600,21600" arcsize="0.166666666666667" o:gfxdata="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AAAAABk&#10;cnMvUEsBAhQAFAAAAAgAh07iQOp759PUAAAABwEAAA8AAAAAAAAAAQAgAAAAIgAAAGRycy9kb3du&#10;cmV2LnhtbFBLAQIUABQAAAAIAIdO4kB2cNfFdQIAAPwEAAAOAAAAAAAAAAEAIAAAACMBAABkcnMv&#10;ZTJvRG9jLnhtbFBLBQYAAAAABgAGAFkBAAAKBgAAAAA=&#10;">
                      <v:fill on="f" focussize="0,0"/>
                      <v:stroke weight="0.25pt" color="#41719C [3204]" miterlimit="8" joinstyle="miter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B6B3B37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62230</wp:posOffset>
                      </wp:positionV>
                      <wp:extent cx="361950" cy="163830"/>
                      <wp:effectExtent l="0" t="0" r="19685" b="27305"/>
                      <wp:wrapNone/>
                      <wp:docPr id="19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1" o:spid="_x0000_s1026" o:spt="2" style="position:absolute;left:0pt;margin-left:9.5pt;margin-top:4.9pt;height:12.9pt;width:28.5pt;z-index:251677696;v-text-anchor:middle;mso-width-relative:page;mso-height-relative:page;" filled="f" stroked="t" coordsize="21600,21600" arcsize="0.166666666666667" o:gfxdata="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CGr9H00gAAAAYBAAAPAAAAAAAAAAEAIAAAACIAAABkcnMvZG93&#10;bnJldi54bWxQSwECFAAUAAAACACHTuJADhzkl3gCAAD8BAAADgAAAAAAAAABACAAAAAhAQAAZHJz&#10;L2Uyb0RvYy54bWxQSwUGAAAAAAYABgBZAQAACwYAAAAA&#10;">
                      <v:fill on="f" focussize="0,0"/>
                      <v:stroke weight="0.25pt" color="#41719C [3204]" miterlimit="8" joinstyle="miter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</w:tr>
      <w:tr w14:paraId="5B6BD8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6739" w:type="dxa"/>
            <w:vAlign w:val="center"/>
          </w:tcPr>
          <w:p w14:paraId="2DBF6015">
            <w:pPr>
              <w:pStyle w:val="6"/>
              <w:numPr>
                <w:ilvl w:val="0"/>
                <w:numId w:val="5"/>
              </w:numPr>
              <w:tabs>
                <w:tab w:val="left" w:pos="68"/>
              </w:tabs>
              <w:spacing w:after="0" w:line="240" w:lineRule="auto"/>
              <w:ind w:right="270"/>
              <w:jc w:val="both"/>
              <w:rPr>
                <w:rFonts w:eastAsia="Arial"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 xml:space="preserve"> Follow required methods to cook grain and pulse dishes </w:t>
            </w:r>
          </w:p>
          <w:p w14:paraId="6F1A7F12">
            <w:pPr>
              <w:tabs>
                <w:tab w:val="left" w:pos="68"/>
              </w:tabs>
              <w:spacing w:after="0" w:line="240" w:lineRule="auto"/>
              <w:ind w:right="270"/>
              <w:jc w:val="both"/>
              <w:rPr>
                <w:rFonts w:eastAsia="Arial" w:asciiTheme="minorBidi" w:hAnsiTheme="minorBidi"/>
                <w:sz w:val="24"/>
                <w:szCs w:val="24"/>
              </w:rPr>
            </w:pPr>
          </w:p>
        </w:tc>
        <w:tc>
          <w:tcPr>
            <w:tcW w:w="1059" w:type="dxa"/>
            <w:vAlign w:val="center"/>
          </w:tcPr>
          <w:p w14:paraId="7B167EE2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111760</wp:posOffset>
                      </wp:positionH>
                      <wp:positionV relativeFrom="paragraph">
                        <wp:posOffset>43180</wp:posOffset>
                      </wp:positionV>
                      <wp:extent cx="361950" cy="163830"/>
                      <wp:effectExtent l="0" t="0" r="19685" b="27305"/>
                      <wp:wrapNone/>
                      <wp:docPr id="20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2" o:spid="_x0000_s1026" o:spt="2" style="position:absolute;left:0pt;margin-left:8.8pt;margin-top:3.4pt;height:12.9pt;width:28.5pt;z-index:251678720;v-text-anchor:middle;mso-width-relative:page;mso-height-relative:page;" filled="f" stroked="t" coordsize="21600,21600" arcsize="0.166666666666667" o:gfxdata="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AJp9Xq0gAAAAYBAAAPAAAAAAAAAAEAIAAAACIAAABkcnMvZG93&#10;bnJldi54bWxQSwECFAAUAAAACACHTuJACcTAk3gCAAD8BAAADgAAAAAAAAABACAAAAAhAQAAZHJz&#10;L2Uyb0RvYy54bWxQSwUGAAAAAAYABgBZAQAACwYAAAAA&#10;">
                      <v:fill on="f" focussize="0,0"/>
                      <v:stroke weight="0.25pt" color="#41719C [3204]" miterlimit="8" joinstyle="miter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7AF0191B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43180</wp:posOffset>
                      </wp:positionV>
                      <wp:extent cx="361950" cy="163830"/>
                      <wp:effectExtent l="0" t="0" r="19685" b="27305"/>
                      <wp:wrapNone/>
                      <wp:docPr id="21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4" o:spid="_x0000_s1026" o:spt="2" style="position:absolute;left:0pt;margin-left:9.5pt;margin-top:3.4pt;height:12.9pt;width:28.5pt;z-index:251679744;v-text-anchor:middle;mso-width-relative:page;mso-height-relative:page;" filled="f" stroked="t" coordsize="21600,21600" arcsize="0.166666666666667" o:gfxdata="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AAAAABk&#10;cnMvUEsBAhQAFAAAAAgAh07iQFKbhTnSAAAABgEAAA8AAAAAAAAAAQAgAAAAIgAAAGRycy9kb3du&#10;cmV2LnhtbFBLAQIUABQAAAAIAIdO4kCuxeSbdwIAAPsEAAAOAAAAAAAAAAEAIAAAACEBAABkcnMv&#10;ZTJvRG9jLnhtbFBLBQYAAAAABgAGAFkBAAAKBgAAAAA=&#10;">
                      <v:fill on="f" focussize="0,0"/>
                      <v:stroke weight="0.25pt" color="#41719C [3204]" miterlimit="8" joinstyle="miter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</w:tr>
      <w:tr w14:paraId="3D09E3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6739" w:type="dxa"/>
            <w:vAlign w:val="center"/>
          </w:tcPr>
          <w:p w14:paraId="0719A8B5">
            <w:pPr>
              <w:pStyle w:val="6"/>
              <w:numPr>
                <w:ilvl w:val="0"/>
                <w:numId w:val="5"/>
              </w:numPr>
              <w:tabs>
                <w:tab w:val="left" w:pos="68"/>
              </w:tabs>
              <w:spacing w:after="0" w:line="240" w:lineRule="auto"/>
              <w:ind w:right="270"/>
              <w:jc w:val="both"/>
              <w:rPr>
                <w:rFonts w:eastAsia="Arial"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Combine ingredients for grain and pulse dishes with other ingredients</w:t>
            </w:r>
          </w:p>
        </w:tc>
        <w:tc>
          <w:tcPr>
            <w:tcW w:w="1059" w:type="dxa"/>
            <w:vAlign w:val="center"/>
          </w:tcPr>
          <w:p w14:paraId="6C441789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107950</wp:posOffset>
                      </wp:positionV>
                      <wp:extent cx="361315" cy="163195"/>
                      <wp:effectExtent l="0" t="0" r="19685" b="27305"/>
                      <wp:wrapNone/>
                      <wp:docPr id="26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2" o:spid="_x0000_s1026" o:spt="2" style="position:absolute;left:0pt;margin-left:6.75pt;margin-top:8.5pt;height:12.85pt;width:28.45pt;z-index:251681792;v-text-anchor:middle;mso-width-relative:page;mso-height-relative:page;" filled="f" stroked="t" coordsize="21600,21600" arcsize="0.166666666666667" o:gfxdata="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">
                      <v:fill on="f" focussize="0,0"/>
                      <v:stroke weight="0.25pt" color="#41719C [3204]" miterlimit="8" joinstyle="miter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722A5491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76200</wp:posOffset>
                      </wp:positionV>
                      <wp:extent cx="361315" cy="163195"/>
                      <wp:effectExtent l="0" t="0" r="19685" b="27305"/>
                      <wp:wrapNone/>
                      <wp:docPr id="3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1" o:spid="_x0000_s1026" o:spt="2" style="position:absolute;left:0pt;margin-left:7.5pt;margin-top:6pt;height:12.85pt;width:28.45pt;z-index:251683840;v-text-anchor:middle;mso-width-relative:page;mso-height-relative:page;" filled="f" stroked="t" coordsize="21600,21600" arcsize="0.166666666666667" o:gfxdata="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">
                      <v:fill on="f" focussize="0,0"/>
                      <v:stroke weight="0.25pt" color="#41719C" miterlimit="8" joinstyle="miter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</w:tr>
      <w:tr w14:paraId="7ADFD9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6739" w:type="dxa"/>
            <w:vAlign w:val="center"/>
          </w:tcPr>
          <w:p w14:paraId="7B296C4B">
            <w:pPr>
              <w:pStyle w:val="6"/>
              <w:numPr>
                <w:ilvl w:val="0"/>
                <w:numId w:val="5"/>
              </w:numPr>
              <w:spacing w:after="0" w:line="240" w:lineRule="auto"/>
              <w:ind w:left="521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hint="default" w:asciiTheme="minorBidi" w:hAnsiTheme="minorBidi" w:eastAsiaTheme="minorEastAsi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Theme="minorBidi" w:hAnsiTheme="minorBidi" w:eastAsiaTheme="minorEastAsia"/>
                <w:sz w:val="24"/>
                <w:szCs w:val="24"/>
              </w:rPr>
              <w:t>Check that cooking of grain and pulse dishes meets quality requirements</w:t>
            </w:r>
          </w:p>
        </w:tc>
        <w:tc>
          <w:tcPr>
            <w:tcW w:w="1059" w:type="dxa"/>
            <w:vAlign w:val="center"/>
          </w:tcPr>
          <w:p w14:paraId="29A44D44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46990</wp:posOffset>
                      </wp:positionH>
                      <wp:positionV relativeFrom="paragraph">
                        <wp:posOffset>82550</wp:posOffset>
                      </wp:positionV>
                      <wp:extent cx="361315" cy="163195"/>
                      <wp:effectExtent l="0" t="0" r="19685" b="27305"/>
                      <wp:wrapNone/>
                      <wp:docPr id="24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0" o:spid="_x0000_s1026" o:spt="2" style="position:absolute;left:0pt;margin-left:3.7pt;margin-top:6.5pt;height:12.85pt;width:28.45pt;z-index:251680768;v-text-anchor:middle;mso-width-relative:page;mso-height-relative:page;" filled="f" stroked="t" coordsize="21600,21600" arcsize="0.166666666666667" o:gfxdata="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AAAAABk&#10;cnMvUEsBAhQAFAAAAAgAh07iQDTqElHUAAAABgEAAA8AAAAAAAAAAQAgAAAAIgAAAGRycy9kb3du&#10;cmV2LnhtbFBLAQIUABQAAAAIAIdO4kD52S+pdQIAAPwEAAAOAAAAAAAAAAEAIAAAACMBAABkcnMv&#10;ZTJvRG9jLnhtbFBLBQYAAAAABgAGAFkBAAAKBgAAAAA=&#10;">
                      <v:fill on="f" focussize="0,0"/>
                      <v:stroke weight="0.25pt" color="#41719C [3204]" miterlimit="8" joinstyle="miter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15CE83A8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71120</wp:posOffset>
                      </wp:positionH>
                      <wp:positionV relativeFrom="paragraph">
                        <wp:posOffset>67945</wp:posOffset>
                      </wp:positionV>
                      <wp:extent cx="361315" cy="163195"/>
                      <wp:effectExtent l="0" t="0" r="19685" b="27305"/>
                      <wp:wrapNone/>
                      <wp:docPr id="27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4" o:spid="_x0000_s1026" o:spt="2" style="position:absolute;left:0pt;margin-left:5.6pt;margin-top:5.35pt;height:12.85pt;width:28.45pt;z-index:251682816;v-text-anchor:middle;mso-width-relative:page;mso-height-relative:page;" filled="f" stroked="t" coordsize="21600,21600" arcsize="0.166666666666667" o:gfxdata="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DpQXIA0wAAAAcBAAAPAAAAAAAAAAEAIAAAACIAAABkcnMvZG93&#10;bnJldi54bWxQSwECFAAUAAAACACHTuJAJtXZIHcCAAD7BAAADgAAAAAAAAABACAAAAAiAQAAZHJz&#10;L2Uyb0RvYy54bWxQSwUGAAAAAAYABgBZAQAACwYAAAAA&#10;">
                      <v:fill on="f" focussize="0,0"/>
                      <v:stroke weight="0.25pt" color="#41719C [3204]" miterlimit="8" joinstyle="miter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</w:tr>
      <w:tr w14:paraId="6B3C8A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6739" w:type="dxa"/>
            <w:vAlign w:val="center"/>
          </w:tcPr>
          <w:p w14:paraId="1833CB16">
            <w:pPr>
              <w:pStyle w:val="6"/>
              <w:keepNext/>
              <w:numPr>
                <w:ilvl w:val="0"/>
                <w:numId w:val="5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88"/>
              </w:tabs>
              <w:spacing w:after="0" w:line="240" w:lineRule="auto"/>
              <w:ind w:right="270"/>
              <w:jc w:val="both"/>
              <w:rPr>
                <w:rFonts w:eastAsia="Trebuchet MS"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Finish, garnish and present the dish to meet organizational specifications</w:t>
            </w:r>
          </w:p>
        </w:tc>
        <w:tc>
          <w:tcPr>
            <w:tcW w:w="1059" w:type="dxa"/>
            <w:vAlign w:val="center"/>
          </w:tcPr>
          <w:p w14:paraId="06C00B7B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92075</wp:posOffset>
                      </wp:positionV>
                      <wp:extent cx="361315" cy="163195"/>
                      <wp:effectExtent l="0" t="0" r="19685" b="27305"/>
                      <wp:wrapNone/>
                      <wp:docPr id="6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0" o:spid="_x0000_s1026" o:spt="2" style="position:absolute;left:0pt;margin-left:-0.1pt;margin-top:7.25pt;height:12.85pt;width:28.45pt;z-index:251684864;v-text-anchor:middle;mso-width-relative:page;mso-height-relative:page;" filled="f" stroked="t" coordsize="21600,21600" arcsize="0.166666666666667" o:gfxdata="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">
                      <v:fill on="f" focussize="0,0"/>
                      <v:stroke weight="0.25pt" color="#41719C" miterlimit="8" joinstyle="miter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C5549A1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93345</wp:posOffset>
                      </wp:positionV>
                      <wp:extent cx="361315" cy="163195"/>
                      <wp:effectExtent l="0" t="0" r="19685" b="27305"/>
                      <wp:wrapNone/>
                      <wp:docPr id="13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0" o:spid="_x0000_s1026" o:spt="2" style="position:absolute;left:0pt;margin-left:5.25pt;margin-top:7.35pt;height:12.85pt;width:28.45pt;z-index:251685888;v-text-anchor:middle;mso-width-relative:page;mso-height-relative:page;" filled="f" stroked="t" coordsize="21600,21600" arcsize="0.166666666666667" o:gfxdata="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">
                      <v:fill on="f" focussize="0,0"/>
                      <v:stroke weight="0.25pt" color="#41719C" miterlimit="8" joinstyle="miter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</w:tr>
      <w:tr w14:paraId="66314D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6739" w:type="dxa"/>
            <w:vAlign w:val="center"/>
          </w:tcPr>
          <w:p w14:paraId="43A1B4FC">
            <w:pPr>
              <w:pStyle w:val="6"/>
              <w:numPr>
                <w:ilvl w:val="0"/>
                <w:numId w:val="0"/>
              </w:numPr>
              <w:spacing w:line="240" w:lineRule="auto"/>
              <w:ind w:left="360" w:leftChars="0"/>
              <w:rPr>
                <w:rFonts w:eastAsia="Trebuchet MS" w:asciiTheme="minorBidi" w:hAnsiTheme="minorBidi"/>
                <w:color w:val="auto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auto"/>
                <w:sz w:val="24"/>
                <w:szCs w:val="24"/>
                <w:lang w:val="en-US"/>
              </w:rPr>
              <w:t xml:space="preserve">12.Maintain correct temperature of </w:t>
            </w:r>
            <w:r>
              <w:rPr>
                <w:rFonts w:ascii="Arial" w:hAnsi="Arial" w:cs="Arial"/>
                <w:color w:val="auto"/>
                <w:sz w:val="24"/>
                <w:szCs w:val="24"/>
              </w:rPr>
              <w:t>dishes for holding and serving</w:t>
            </w:r>
            <w:r>
              <w:rPr>
                <w:rFonts w:hint="default" w:ascii="Arial" w:hAnsi="Arial" w:cs="Arial"/>
                <w:color w:val="auto"/>
                <w:sz w:val="24"/>
                <w:szCs w:val="24"/>
                <w:lang w:val="en-US"/>
              </w:rPr>
              <w:t>.</w:t>
            </w:r>
          </w:p>
        </w:tc>
        <w:tc>
          <w:tcPr>
            <w:tcW w:w="1059" w:type="dxa"/>
            <w:vAlign w:val="center"/>
          </w:tcPr>
          <w:p w14:paraId="33247389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57150</wp:posOffset>
                      </wp:positionV>
                      <wp:extent cx="361315" cy="163195"/>
                      <wp:effectExtent l="0" t="0" r="19685" b="27305"/>
                      <wp:wrapNone/>
                      <wp:docPr id="14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0" o:spid="_x0000_s1026" o:spt="2" style="position:absolute;left:0pt;margin-left:0.75pt;margin-top:4.5pt;height:12.85pt;width:28.45pt;z-index:251686912;v-text-anchor:middle;mso-width-relative:page;mso-height-relative:page;" filled="f" stroked="t" coordsize="21600,21600" arcsize="0.166666666666667" o:gfxdata="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">
                      <v:fill on="f" focussize="0,0"/>
                      <v:stroke weight="0.25pt" color="#41719C" miterlimit="8" joinstyle="miter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4E607E2C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57150</wp:posOffset>
                      </wp:positionV>
                      <wp:extent cx="361315" cy="163195"/>
                      <wp:effectExtent l="0" t="0" r="19685" b="27305"/>
                      <wp:wrapNone/>
                      <wp:docPr id="22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0" o:spid="_x0000_s1026" o:spt="2" style="position:absolute;left:0pt;margin-left:1.5pt;margin-top:4.5pt;height:12.85pt;width:28.45pt;z-index:251687936;v-text-anchor:middle;mso-width-relative:page;mso-height-relative:page;" filled="f" stroked="t" coordsize="21600,21600" arcsize="0.166666666666667" o:gfxdata="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">
                      <v:fill on="f" focussize="0,0"/>
                      <v:stroke weight="0.25pt" color="#41719C" miterlimit="8" joinstyle="miter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</w:tr>
      <w:tr w14:paraId="7B786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6739" w:type="dxa"/>
            <w:vAlign w:val="center"/>
          </w:tcPr>
          <w:p w14:paraId="3EE239EE">
            <w:pPr>
              <w:pStyle w:val="6"/>
              <w:numPr>
                <w:ilvl w:val="0"/>
                <w:numId w:val="0"/>
              </w:numPr>
              <w:spacing w:line="240" w:lineRule="auto"/>
              <w:ind w:left="360" w:leftChars="0"/>
              <w:rPr>
                <w:rFonts w:asciiTheme="minorBidi" w:hAnsiTheme="minorBidi" w:eastAsiaTheme="minorEastAsia"/>
                <w:b/>
                <w:color w:val="auto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auto"/>
                <w:sz w:val="24"/>
                <w:szCs w:val="24"/>
                <w:lang w:val="en-US"/>
              </w:rPr>
              <w:t xml:space="preserve">13.Perform </w:t>
            </w:r>
            <w:r>
              <w:rPr>
                <w:rFonts w:ascii="Arial" w:hAnsi="Arial" w:cs="Arial"/>
                <w:color w:val="auto"/>
                <w:sz w:val="24"/>
                <w:szCs w:val="24"/>
              </w:rPr>
              <w:t>safe storing of cooked grains</w:t>
            </w:r>
            <w:r>
              <w:rPr>
                <w:rFonts w:hint="default" w:ascii="Arial" w:hAnsi="Arial" w:cs="Arial"/>
                <w:color w:val="auto"/>
                <w:sz w:val="24"/>
                <w:szCs w:val="24"/>
                <w:lang w:val="en-US"/>
              </w:rPr>
              <w:t>,</w:t>
            </w:r>
            <w:r>
              <w:rPr>
                <w:rFonts w:ascii="Arial" w:hAnsi="Arial" w:cs="Arial"/>
                <w:color w:val="auto"/>
                <w:sz w:val="24"/>
                <w:szCs w:val="24"/>
              </w:rPr>
              <w:t xml:space="preserve"> pulse dishes and ingredients for grain</w:t>
            </w:r>
            <w:r>
              <w:rPr>
                <w:rFonts w:hint="default" w:ascii="Arial" w:hAnsi="Arial" w:cs="Arial"/>
                <w:color w:val="auto"/>
                <w:sz w:val="24"/>
                <w:szCs w:val="24"/>
                <w:lang w:val="en-US"/>
              </w:rPr>
              <w:t>s</w:t>
            </w:r>
            <w:r>
              <w:rPr>
                <w:rFonts w:ascii="Arial" w:hAnsi="Arial" w:cs="Arial"/>
                <w:color w:val="auto"/>
                <w:sz w:val="24"/>
                <w:szCs w:val="24"/>
              </w:rPr>
              <w:t xml:space="preserve"> and pulse dishes not for immediate us</w:t>
            </w:r>
          </w:p>
        </w:tc>
        <w:tc>
          <w:tcPr>
            <w:tcW w:w="1059" w:type="dxa"/>
            <w:vAlign w:val="center"/>
          </w:tcPr>
          <w:p w14:paraId="110A7E64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159385</wp:posOffset>
                      </wp:positionV>
                      <wp:extent cx="361315" cy="163195"/>
                      <wp:effectExtent l="0" t="0" r="19685" b="27305"/>
                      <wp:wrapNone/>
                      <wp:docPr id="25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0" o:spid="_x0000_s1026" o:spt="2" style="position:absolute;left:0pt;margin-left:-0.1pt;margin-top:12.55pt;height:12.85pt;width:28.45pt;z-index:251688960;v-text-anchor:middle;mso-width-relative:page;mso-height-relative:page;" filled="f" stroked="t" coordsize="21600,21600" arcsize="0.166666666666667" o:gfxdata="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">
                      <v:fill on="f" focussize="0,0"/>
                      <v:stroke weight="0.25pt" color="#41719C" miterlimit="8" joinstyle="miter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07CF00DF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159385</wp:posOffset>
                      </wp:positionV>
                      <wp:extent cx="361315" cy="163195"/>
                      <wp:effectExtent l="0" t="0" r="19685" b="27305"/>
                      <wp:wrapNone/>
                      <wp:docPr id="29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0" o:spid="_x0000_s1026" o:spt="2" style="position:absolute;left:0pt;margin-left:-0.55pt;margin-top:12.55pt;height:12.85pt;width:28.45pt;z-index:251689984;v-text-anchor:middle;mso-width-relative:page;mso-height-relative:page;" filled="f" stroked="t" coordsize="21600,21600" arcsize="0.166666666666667" o:gfxdata="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">
                      <v:fill on="f" focussize="0,0"/>
                      <v:stroke weight="0.25pt" color="#41719C" miterlimit="8" joinstyle="miter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</w:tr>
    </w:tbl>
    <w:p w14:paraId="6B6D3474">
      <w:pPr>
        <w:spacing w:before="240" w:after="0"/>
        <w:rPr>
          <w:rFonts w:asciiTheme="minorBidi" w:hAnsiTheme="minorBidi"/>
        </w:rPr>
      </w:pPr>
    </w:p>
    <w:p w14:paraId="120EF832">
      <w:pPr>
        <w:spacing w:before="240" w:after="0"/>
        <w:rPr>
          <w:rFonts w:asciiTheme="minorBidi" w:hAnsiTheme="minorBidi"/>
        </w:rPr>
      </w:pPr>
      <w:r>
        <w:rPr>
          <w:rFonts w:asciiTheme="minorBidi" w:hAnsiTheme="minorBidi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67945</wp:posOffset>
                </wp:positionH>
                <wp:positionV relativeFrom="paragraph">
                  <wp:posOffset>250825</wp:posOffset>
                </wp:positionV>
                <wp:extent cx="1515110" cy="286385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5" o:spid="_x0000_s1026" o:spt="1" style="position:absolute;left:0pt;margin-left:5.35pt;margin-top:19.75pt;height:22.55pt;width:119.3pt;z-index:251663360;v-text-anchor:middle;mso-width-relative:page;mso-height-relative:page;" filled="f" stroked="f" coordsize="21600,21600" o:gfxdata="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BAtvCnXAAAACAEAAA8AAAAA&#10;AAAAAQAgAAAAIgAAAGRycy9kb3ducmV2LnhtbFBLAQIUABQAAAAIAIdO4kBB4SuKTgIAAKUEAAAO&#10;AAAAAAAAAAEAIAAAACYBAABkcnMvZTJvRG9jLnhtbFBLBQYAAAAABgAGAFkBAADmBQAAAAA=&#10;">
                <v:fill on="f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Theme="minorBidi" w:hAnsiTheme="minorBidi"/>
        </w:rPr>
        <w:t>Candidate’s Signature__________________ Assessor’s Signature____________________</w:t>
      </w:r>
    </w:p>
    <w:p w14:paraId="20D6F288">
      <w:pPr>
        <w:rPr>
          <w:rFonts w:asciiTheme="minorBidi" w:hAnsiTheme="minorBidi"/>
          <w:b/>
          <w:bCs/>
          <w:sz w:val="26"/>
          <w:szCs w:val="26"/>
        </w:rPr>
      </w:pPr>
      <w:r>
        <w:rPr>
          <w:rFonts w:asciiTheme="minorBidi" w:hAnsiTheme="minorBidi"/>
        </w:rPr>
        <w:t>Date: _______________________________</w:t>
      </w:r>
    </w:p>
    <w:p w14:paraId="54D9A692">
      <w:pPr>
        <w:rPr>
          <w:rFonts w:asciiTheme="minorBidi" w:hAnsiTheme="minorBidi"/>
        </w:rPr>
      </w:pPr>
      <w:r>
        <w:rPr>
          <w:rFonts w:asciiTheme="minorBidi" w:hAnsiTheme="minorBidi"/>
        </w:rPr>
        <w:t xml:space="preserve"> </w:t>
      </w:r>
    </w:p>
    <w:p w14:paraId="7925E281">
      <w:pPr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t xml:space="preserve">Assessors Judgment Guide </w:t>
      </w:r>
    </w:p>
    <w:tbl>
      <w:tblPr>
        <w:tblStyle w:val="4"/>
        <w:tblpPr w:leftFromText="180" w:rightFromText="180" w:vertAnchor="text" w:horzAnchor="margin" w:tblpY="155"/>
        <w:tblW w:w="94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9"/>
        <w:gridCol w:w="7769"/>
      </w:tblGrid>
      <w:tr w14:paraId="2FADBB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699" w:type="dxa"/>
            <w:vAlign w:val="center"/>
          </w:tcPr>
          <w:p w14:paraId="2CE2D777">
            <w:pPr>
              <w:rPr>
                <w:rFonts w:asciiTheme="minorBidi" w:hAnsiTheme="minorBidi" w:eastAsiaTheme="minorEastAsia"/>
                <w:b/>
                <w:sz w:val="22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2"/>
                <w:szCs w:val="24"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182DBF36">
            <w:pPr>
              <w:rPr>
                <w:rFonts w:asciiTheme="minorBidi" w:hAnsiTheme="minorBidi" w:eastAsiaTheme="minorEastAsia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b/>
                <w:bCs/>
                <w:sz w:val="24"/>
                <w:szCs w:val="24"/>
              </w:rPr>
              <w:t xml:space="preserve">1013HRC21 </w:t>
            </w:r>
            <w:r>
              <w:rPr>
                <w:rFonts w:asciiTheme="minorBidi" w:hAnsiTheme="minorBidi" w:eastAsiaTheme="minorEastAsia"/>
                <w:b/>
                <w:bCs/>
                <w:sz w:val="24"/>
                <w:szCs w:val="24"/>
                <w:lang w:val="en-AU"/>
              </w:rPr>
              <w:t>Chef Level-2</w:t>
            </w:r>
          </w:p>
        </w:tc>
      </w:tr>
      <w:tr w14:paraId="6278D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1699" w:type="dxa"/>
            <w:vAlign w:val="center"/>
          </w:tcPr>
          <w:p w14:paraId="5991D8A5">
            <w:pPr>
              <w:rPr>
                <w:rFonts w:asciiTheme="minorBidi" w:hAnsiTheme="minorBidi" w:eastAsiaTheme="minorEastAsia"/>
                <w:b/>
                <w:sz w:val="22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2"/>
                <w:szCs w:val="24"/>
              </w:rPr>
              <w:t>Competency Standard</w:t>
            </w:r>
          </w:p>
        </w:tc>
        <w:tc>
          <w:tcPr>
            <w:tcW w:w="7769" w:type="dxa"/>
            <w:shd w:val="clear" w:color="auto" w:fill="auto"/>
            <w:vAlign w:val="center"/>
          </w:tcPr>
          <w:p w14:paraId="13C8507B">
            <w:pPr>
              <w:rPr>
                <w:rFonts w:asciiTheme="minorBidi" w:hAnsiTheme="minorBidi" w:eastAsiaTheme="minorEastAsia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b/>
                <w:bCs/>
                <w:sz w:val="24"/>
                <w:szCs w:val="24"/>
              </w:rPr>
              <w:t>1013HRC2108 Prepare and cook grain and pulse dishes</w:t>
            </w:r>
          </w:p>
        </w:tc>
      </w:tr>
      <w:tr w14:paraId="0E1472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699" w:type="dxa"/>
            <w:vAlign w:val="center"/>
          </w:tcPr>
          <w:p w14:paraId="0B653669">
            <w:pPr>
              <w:rPr>
                <w:rFonts w:asciiTheme="minorBidi" w:hAnsiTheme="minorBidi" w:eastAsiaTheme="minorEastAsia"/>
                <w:b/>
                <w:sz w:val="22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2"/>
                <w:szCs w:val="24"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7DCB7DCB">
            <w:pPr>
              <w:rPr>
                <w:rFonts w:asciiTheme="minorBidi" w:hAnsiTheme="minorBidi" w:eastAsiaTheme="minorEastAsia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b/>
                <w:bCs/>
                <w:sz w:val="24"/>
                <w:szCs w:val="24"/>
              </w:rPr>
              <w:t>Formative Assessment</w:t>
            </w:r>
          </w:p>
        </w:tc>
      </w:tr>
      <w:tr w14:paraId="02D309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5" w:hRule="atLeast"/>
        </w:trPr>
        <w:tc>
          <w:tcPr>
            <w:tcW w:w="1699" w:type="dxa"/>
            <w:vAlign w:val="center"/>
          </w:tcPr>
          <w:p w14:paraId="28997A8B">
            <w:pPr>
              <w:rPr>
                <w:rFonts w:asciiTheme="minorBidi" w:hAnsiTheme="minorBidi" w:eastAsiaTheme="minorEastAsia"/>
                <w:b/>
                <w:sz w:val="22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2"/>
                <w:szCs w:val="24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2415F95B">
            <w:pPr>
              <w:spacing w:before="240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0"/>
                <w:szCs w:val="24"/>
              </w:rPr>
              <w:t>Name: ______________________________________________________________</w:t>
            </w:r>
          </w:p>
          <w:p w14:paraId="457EDAD4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0"/>
                <w:szCs w:val="24"/>
              </w:rPr>
              <w:t>Registration/Roll Number: ______________________</w:t>
            </w:r>
            <w:r>
              <w:rPr>
                <w:rFonts w:asciiTheme="minorBidi" w:hAnsiTheme="minorBidi" w:eastAsiaTheme="minorEastAsia"/>
                <w:sz w:val="24"/>
                <w:szCs w:val="24"/>
              </w:rPr>
              <w:t xml:space="preserve"> </w:t>
            </w:r>
            <w:r>
              <w:rPr>
                <w:rFonts w:asciiTheme="minorBidi" w:hAnsiTheme="minorBidi" w:eastAsiaTheme="minorEastAsia"/>
                <w:sz w:val="20"/>
                <w:szCs w:val="24"/>
              </w:rPr>
              <w:t>Signature: _______________</w:t>
            </w:r>
          </w:p>
        </w:tc>
      </w:tr>
      <w:tr w14:paraId="5A5409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5" w:hRule="atLeast"/>
        </w:trPr>
        <w:tc>
          <w:tcPr>
            <w:tcW w:w="1699" w:type="dxa"/>
            <w:vAlign w:val="center"/>
          </w:tcPr>
          <w:p w14:paraId="40D58DB3">
            <w:pPr>
              <w:rPr>
                <w:rFonts w:asciiTheme="minorBidi" w:hAnsiTheme="minorBidi" w:eastAsiaTheme="minorEastAsia"/>
                <w:b/>
                <w:sz w:val="22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2"/>
                <w:szCs w:val="24"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114D3167">
            <w:pPr>
              <w:rPr>
                <w:rFonts w:asciiTheme="minorBidi" w:hAnsiTheme="minorBidi" w:eastAsiaTheme="minorEastAsia"/>
                <w:sz w:val="8"/>
                <w:szCs w:val="24"/>
              </w:rPr>
            </w:pPr>
          </w:p>
          <w:p w14:paraId="1DEA5118">
            <w:pPr>
              <w:rPr>
                <w:rFonts w:asciiTheme="minorBidi" w:hAnsiTheme="minorBidi" w:eastAsiaTheme="minorEastAsia"/>
                <w:b/>
                <w:sz w:val="20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878840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41" o:spid="_x0000_s1026" o:spt="1" style="position:absolute;left:0pt;margin-left:69.2pt;margin-top:0.15pt;height:9.5pt;width:14pt;z-index:251659264;v-text-anchor:middle;mso-width-relative:page;mso-height-relative:page;" fillcolor="#FFFFFF [3201]" filled="t" stroked="t" coordsize="21600,21600" o:gfxdata="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asciiTheme="minorBidi" w:hAnsiTheme="minorBidi" w:eastAsiaTheme="minorEastAsia"/>
                <w:b/>
                <w:sz w:val="2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42" o:spid="_x0000_s1026" o:spt="1" style="position:absolute;left:0pt;margin-left:291.15pt;margin-top:-0.4pt;height:9.5pt;width:14pt;z-index:251660288;v-text-anchor:middle;mso-width-relative:page;mso-height-relative:page;" fillcolor="#FFFFFF [3201]" filled="t" stroked="t" coordsize="21600,21600" o:gfxdata="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AQ601o0wAAAAgBAAAPAAAAAAAAAAEAIAAAACIAAABkcnMvZG93bnJldi54bWxQSwECFAAUAAAA&#10;CACHTuJAkLGSH2UCAAD4BAAADgAAAAAAAAABACAAAAAiAQAAZHJzL2Uyb0RvYy54bWxQSwUGAAAA&#10;AAYABgBZAQAA+QUAAAAA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asciiTheme="minorBidi" w:hAnsiTheme="minorBidi" w:eastAsiaTheme="minorEastAsia"/>
                <w:b/>
                <w:sz w:val="20"/>
                <w:szCs w:val="24"/>
              </w:rPr>
              <w:t>COMPETENT                                         NOT YET</w:t>
            </w:r>
            <w:r>
              <w:rPr>
                <w:rFonts w:asciiTheme="minorBidi" w:hAnsiTheme="minorBidi" w:eastAsiaTheme="minorEastAsia"/>
                <w:b/>
                <w:sz w:val="24"/>
                <w:szCs w:val="24"/>
              </w:rPr>
              <w:t xml:space="preserve"> </w:t>
            </w:r>
            <w:r>
              <w:rPr>
                <w:rFonts w:asciiTheme="minorBidi" w:hAnsiTheme="minorBidi" w:eastAsiaTheme="minorEastAsia"/>
                <w:b/>
                <w:sz w:val="20"/>
                <w:szCs w:val="24"/>
              </w:rPr>
              <w:t xml:space="preserve">COMPETENT    </w:t>
            </w:r>
          </w:p>
          <w:p w14:paraId="76C007B5">
            <w:pPr>
              <w:rPr>
                <w:rFonts w:asciiTheme="minorBidi" w:hAnsiTheme="minorBidi" w:eastAsiaTheme="minorEastAsia"/>
                <w:b/>
                <w:sz w:val="20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0"/>
                <w:szCs w:val="24"/>
              </w:rPr>
              <w:t>Name of the Assessor</w:t>
            </w:r>
            <w:r>
              <w:rPr>
                <w:rFonts w:asciiTheme="minorBidi" w:hAnsiTheme="minorBidi" w:eastAsiaTheme="minorEastAsia"/>
                <w:sz w:val="20"/>
                <w:szCs w:val="24"/>
              </w:rPr>
              <w:t>________________________________________________</w:t>
            </w:r>
            <w:r>
              <w:rPr>
                <w:rFonts w:asciiTheme="minorBidi" w:hAnsiTheme="minorBidi" w:eastAsiaTheme="minorEastAsia"/>
                <w:b/>
                <w:sz w:val="20"/>
                <w:szCs w:val="24"/>
              </w:rPr>
              <w:t xml:space="preserve"> </w:t>
            </w:r>
          </w:p>
          <w:p w14:paraId="0E39ECF3">
            <w:pPr>
              <w:rPr>
                <w:rFonts w:asciiTheme="minorBidi" w:hAnsiTheme="minorBidi" w:eastAsiaTheme="minorEastAsia"/>
                <w:b/>
                <w:sz w:val="20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0"/>
                <w:szCs w:val="24"/>
              </w:rPr>
              <w:t>Assessor’s code:</w:t>
            </w:r>
            <w:r>
              <w:rPr>
                <w:rFonts w:asciiTheme="minorBidi" w:hAnsiTheme="minorBidi" w:eastAsiaTheme="minorEastAsia"/>
                <w:sz w:val="20"/>
                <w:szCs w:val="24"/>
              </w:rPr>
              <w:t xml:space="preserve"> ____________________________________________________</w:t>
            </w:r>
          </w:p>
          <w:p w14:paraId="0F3DFBB6">
            <w:pPr>
              <w:rPr>
                <w:rFonts w:asciiTheme="minorBidi" w:hAnsiTheme="minorBidi" w:eastAsiaTheme="minorEastAsia"/>
                <w:b/>
                <w:sz w:val="20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0"/>
                <w:szCs w:val="24"/>
              </w:rPr>
              <w:t>Signature:</w:t>
            </w:r>
            <w:r>
              <w:rPr>
                <w:rFonts w:asciiTheme="minorBidi" w:hAnsiTheme="minorBidi" w:eastAsiaTheme="minorEastAsia"/>
                <w:sz w:val="20"/>
                <w:szCs w:val="24"/>
              </w:rPr>
              <w:t xml:space="preserve"> ________________________________</w:t>
            </w:r>
          </w:p>
        </w:tc>
      </w:tr>
    </w:tbl>
    <w:p w14:paraId="7F409C4D">
      <w:pPr>
        <w:rPr>
          <w:rFonts w:asciiTheme="minorBidi" w:hAnsiTheme="minorBidi"/>
          <w:sz w:val="2"/>
        </w:rPr>
      </w:pPr>
    </w:p>
    <w:p w14:paraId="2A36CE39">
      <w:pPr>
        <w:rPr>
          <w:rFonts w:asciiTheme="minorBidi" w:hAnsiTheme="minorBidi"/>
          <w:sz w:val="2"/>
        </w:rPr>
      </w:pPr>
    </w:p>
    <w:p w14:paraId="0C89E6DE">
      <w:pPr>
        <w:rPr>
          <w:rFonts w:asciiTheme="minorBidi" w:hAnsiTheme="minorBidi"/>
          <w:sz w:val="2"/>
        </w:rPr>
      </w:pPr>
    </w:p>
    <w:tbl>
      <w:tblPr>
        <w:tblStyle w:val="4"/>
        <w:tblW w:w="94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38"/>
      </w:tblGrid>
      <w:tr w14:paraId="7E9DD0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9468" w:type="dxa"/>
            <w:gridSpan w:val="8"/>
            <w:vAlign w:val="center"/>
          </w:tcPr>
          <w:p w14:paraId="07DAD10D">
            <w:pPr>
              <w:jc w:val="center"/>
              <w:rPr>
                <w:rFonts w:asciiTheme="minorBidi" w:hAnsiTheme="minorBidi" w:eastAsiaTheme="minorEastAsia"/>
                <w:b/>
                <w:sz w:val="22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8"/>
                <w:szCs w:val="24"/>
              </w:rPr>
              <w:t xml:space="preserve">Assessment Summary </w:t>
            </w:r>
            <w:r>
              <w:rPr>
                <w:rFonts w:asciiTheme="minorBidi" w:hAnsiTheme="minorBidi" w:eastAsiaTheme="minorEastAsia"/>
                <w:b/>
                <w:sz w:val="22"/>
                <w:szCs w:val="24"/>
              </w:rPr>
              <w:t>(to be filled by the assessor)</w:t>
            </w:r>
          </w:p>
        </w:tc>
      </w:tr>
      <w:tr w14:paraId="32A935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3201" w:type="dxa"/>
            <w:vAlign w:val="center"/>
          </w:tcPr>
          <w:p w14:paraId="35503D16">
            <w:pPr>
              <w:jc w:val="center"/>
              <w:rPr>
                <w:rFonts w:asciiTheme="minorBidi" w:hAnsiTheme="minorBidi" w:eastAsiaTheme="minorEastAsia"/>
                <w:b/>
                <w:sz w:val="22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2"/>
                <w:szCs w:val="24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57AA64A9">
            <w:pPr>
              <w:jc w:val="center"/>
              <w:rPr>
                <w:rFonts w:asciiTheme="minorBidi" w:hAnsiTheme="minorBidi" w:eastAsiaTheme="minorEastAsia"/>
                <w:b/>
                <w:sz w:val="22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2"/>
                <w:szCs w:val="24"/>
              </w:rPr>
              <w:t>Method</w:t>
            </w:r>
          </w:p>
        </w:tc>
        <w:tc>
          <w:tcPr>
            <w:tcW w:w="3436" w:type="dxa"/>
            <w:gridSpan w:val="2"/>
            <w:vAlign w:val="center"/>
          </w:tcPr>
          <w:p w14:paraId="1D05FCFC">
            <w:pPr>
              <w:jc w:val="center"/>
              <w:rPr>
                <w:rFonts w:asciiTheme="minorBidi" w:hAnsiTheme="minorBidi" w:eastAsiaTheme="minorEastAsia"/>
                <w:b/>
                <w:sz w:val="22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2"/>
                <w:szCs w:val="24"/>
              </w:rPr>
              <w:t>Result</w:t>
            </w:r>
          </w:p>
        </w:tc>
      </w:tr>
      <w:tr w14:paraId="100C6D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66" w:hRule="atLeast"/>
        </w:trPr>
        <w:tc>
          <w:tcPr>
            <w:tcW w:w="3201" w:type="dxa"/>
            <w:vAlign w:val="center"/>
          </w:tcPr>
          <w:p w14:paraId="30A51A9D">
            <w:pPr>
              <w:rPr>
                <w:rFonts w:asciiTheme="minorBidi" w:hAnsiTheme="minorBidi" w:eastAsiaTheme="minorEastAsia"/>
                <w:sz w:val="22"/>
                <w:szCs w:val="24"/>
              </w:rPr>
            </w:pPr>
            <w:r>
              <w:rPr>
                <w:rFonts w:asciiTheme="minorBidi" w:hAnsiTheme="minorBidi" w:eastAsiaTheme="minorEastAsia"/>
                <w:sz w:val="22"/>
                <w:szCs w:val="24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79798D08">
            <w:pPr>
              <w:ind w:left="113" w:right="113"/>
              <w:rPr>
                <w:rFonts w:asciiTheme="minorBidi" w:hAnsiTheme="minorBidi" w:eastAsiaTheme="minorEastAsia"/>
                <w:sz w:val="22"/>
                <w:szCs w:val="24"/>
              </w:rPr>
            </w:pPr>
            <w:r>
              <w:rPr>
                <w:rFonts w:asciiTheme="minorBidi" w:hAnsiTheme="minorBidi" w:eastAsiaTheme="minorEastAsia"/>
                <w:sz w:val="22"/>
                <w:szCs w:val="24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63D55E3C">
            <w:pPr>
              <w:ind w:left="113" w:right="113"/>
              <w:rPr>
                <w:rFonts w:asciiTheme="minorBidi" w:hAnsiTheme="minorBidi" w:eastAsiaTheme="minorEastAsia"/>
                <w:sz w:val="22"/>
                <w:szCs w:val="24"/>
              </w:rPr>
            </w:pPr>
            <w:r>
              <w:rPr>
                <w:rFonts w:asciiTheme="minorBidi" w:hAnsiTheme="minorBidi" w:eastAsiaTheme="minorEastAsia"/>
                <w:sz w:val="22"/>
                <w:szCs w:val="24"/>
              </w:rPr>
              <w:t>Oral</w:t>
            </w:r>
          </w:p>
        </w:tc>
        <w:tc>
          <w:tcPr>
            <w:tcW w:w="566" w:type="dxa"/>
            <w:textDirection w:val="btLr"/>
          </w:tcPr>
          <w:p w14:paraId="359D4784">
            <w:pPr>
              <w:ind w:left="113" w:right="113"/>
              <w:rPr>
                <w:rFonts w:asciiTheme="minorBidi" w:hAnsiTheme="minorBidi" w:eastAsiaTheme="minorEastAsia"/>
                <w:sz w:val="22"/>
                <w:szCs w:val="24"/>
              </w:rPr>
            </w:pPr>
            <w:r>
              <w:rPr>
                <w:rFonts w:asciiTheme="minorBidi" w:hAnsiTheme="minorBidi" w:eastAsiaTheme="minorEastAsia"/>
                <w:sz w:val="22"/>
                <w:szCs w:val="24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2FA6A6B1">
            <w:pPr>
              <w:ind w:left="113" w:right="113"/>
              <w:rPr>
                <w:rFonts w:asciiTheme="minorBidi" w:hAnsiTheme="minorBidi" w:eastAsiaTheme="minorEastAsia"/>
                <w:sz w:val="22"/>
                <w:szCs w:val="24"/>
              </w:rPr>
            </w:pPr>
            <w:r>
              <w:rPr>
                <w:rFonts w:asciiTheme="minorBidi" w:hAnsiTheme="minorBidi" w:eastAsiaTheme="minorEastAsia"/>
                <w:sz w:val="22"/>
                <w:szCs w:val="24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26ED2CB0">
            <w:pPr>
              <w:ind w:left="113" w:right="113"/>
              <w:rPr>
                <w:rFonts w:asciiTheme="minorBidi" w:hAnsiTheme="minorBidi" w:eastAsiaTheme="minorEastAsia"/>
                <w:sz w:val="22"/>
                <w:szCs w:val="24"/>
              </w:rPr>
            </w:pPr>
            <w:r>
              <w:rPr>
                <w:rFonts w:asciiTheme="minorBidi" w:hAnsiTheme="minorBidi" w:eastAsiaTheme="minorEastAsia"/>
                <w:sz w:val="22"/>
                <w:szCs w:val="24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4D5016BD">
            <w:pPr>
              <w:ind w:left="113" w:right="113"/>
              <w:jc w:val="right"/>
              <w:rPr>
                <w:rFonts w:asciiTheme="minorBidi" w:hAnsiTheme="minorBidi" w:eastAsiaTheme="minorEastAsia"/>
                <w:sz w:val="22"/>
                <w:szCs w:val="24"/>
              </w:rPr>
            </w:pPr>
            <w:r>
              <w:rPr>
                <w:rFonts w:asciiTheme="minorBidi" w:hAnsiTheme="minorBidi" w:eastAsiaTheme="minorEastAsia"/>
                <w:sz w:val="22"/>
                <w:szCs w:val="24"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729D25C2">
            <w:pPr>
              <w:ind w:left="113" w:right="113"/>
              <w:jc w:val="right"/>
              <w:rPr>
                <w:rFonts w:asciiTheme="minorBidi" w:hAnsiTheme="minorBidi" w:eastAsiaTheme="minorEastAsia"/>
                <w:sz w:val="22"/>
                <w:szCs w:val="24"/>
              </w:rPr>
            </w:pPr>
            <w:r>
              <w:rPr>
                <w:rFonts w:asciiTheme="minorBidi" w:hAnsiTheme="minorBidi" w:eastAsiaTheme="minorEastAsia"/>
                <w:sz w:val="22"/>
                <w:szCs w:val="24"/>
              </w:rPr>
              <w:t>Not Yet Competent</w:t>
            </w:r>
          </w:p>
        </w:tc>
      </w:tr>
      <w:tr w14:paraId="468EA3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3201" w:type="dxa"/>
            <w:vAlign w:val="center"/>
          </w:tcPr>
          <w:p w14:paraId="28CFDC2B">
            <w:pPr>
              <w:rPr>
                <w:rFonts w:asciiTheme="minorBidi" w:hAnsiTheme="minorBidi" w:eastAsiaTheme="minorEastAsia"/>
                <w:sz w:val="22"/>
                <w:szCs w:val="24"/>
              </w:rPr>
            </w:pPr>
            <w:r>
              <w:rPr>
                <w:rFonts w:asciiTheme="minorBidi" w:hAnsiTheme="minorBidi" w:eastAsiaTheme="minorEastAsia"/>
                <w:sz w:val="22"/>
                <w:szCs w:val="24"/>
              </w:rPr>
              <w:t>Practical Skill Demonstration</w:t>
            </w:r>
          </w:p>
        </w:tc>
        <w:tc>
          <w:tcPr>
            <w:tcW w:w="566" w:type="dxa"/>
            <w:shd w:val="clear" w:color="auto" w:fill="D8D8D8" w:themeFill="background1" w:themeFillShade="D9"/>
          </w:tcPr>
          <w:p w14:paraId="6F0E4CD0">
            <w:pPr>
              <w:rPr>
                <w:rFonts w:asciiTheme="minorBidi" w:hAnsiTheme="minorBidi" w:eastAsiaTheme="minorEastAsia"/>
                <w:sz w:val="22"/>
                <w:szCs w:val="24"/>
                <w:highlight w:val="lightGray"/>
              </w:rPr>
            </w:pPr>
          </w:p>
        </w:tc>
        <w:tc>
          <w:tcPr>
            <w:tcW w:w="566" w:type="dxa"/>
            <w:shd w:val="clear" w:color="auto" w:fill="D8D8D8" w:themeFill="background1" w:themeFillShade="D9"/>
          </w:tcPr>
          <w:p w14:paraId="0CAF7B72">
            <w:pPr>
              <w:rPr>
                <w:rFonts w:asciiTheme="minorBidi" w:hAnsiTheme="minorBidi" w:eastAsiaTheme="minorEastAsia"/>
                <w:sz w:val="22"/>
                <w:szCs w:val="24"/>
                <w:highlight w:val="lightGray"/>
              </w:rPr>
            </w:pPr>
            <w:r>
              <w:rPr>
                <w:rFonts w:asciiTheme="minorBidi" w:hAnsiTheme="minorBidi" w:eastAsiaTheme="minorEastAsia"/>
                <w:sz w:val="22"/>
                <w:szCs w:val="24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14:paraId="500888B5">
            <w:pPr>
              <w:rPr>
                <w:rFonts w:asciiTheme="minorBidi" w:hAnsiTheme="minorBidi" w:eastAsiaTheme="minorEastAsia"/>
                <w:sz w:val="22"/>
                <w:szCs w:val="24"/>
              </w:rPr>
            </w:pPr>
            <w:r>
              <w:rPr>
                <w:rFonts w:asciiTheme="minorBidi" w:hAnsiTheme="minorBidi" w:eastAsiaTheme="minorEastAsia"/>
                <w:sz w:val="22"/>
                <w:szCs w:val="24"/>
              </w:rPr>
              <w:sym w:font="Wingdings" w:char="F0FC"/>
            </w:r>
          </w:p>
        </w:tc>
        <w:tc>
          <w:tcPr>
            <w:tcW w:w="566" w:type="dxa"/>
            <w:shd w:val="clear" w:color="auto" w:fill="D8D8D8" w:themeFill="background1" w:themeFillShade="D9"/>
          </w:tcPr>
          <w:p w14:paraId="4578BC4E">
            <w:pPr>
              <w:rPr>
                <w:rFonts w:asciiTheme="minorBidi" w:hAnsiTheme="minorBidi" w:eastAsiaTheme="minorEastAsia"/>
                <w:sz w:val="22"/>
                <w:szCs w:val="24"/>
              </w:rPr>
            </w:pPr>
          </w:p>
        </w:tc>
        <w:tc>
          <w:tcPr>
            <w:tcW w:w="567" w:type="dxa"/>
            <w:shd w:val="clear" w:color="auto" w:fill="D8D8D8" w:themeFill="background1" w:themeFillShade="D9"/>
          </w:tcPr>
          <w:p w14:paraId="4E26AF06">
            <w:pPr>
              <w:rPr>
                <w:rFonts w:asciiTheme="minorBidi" w:hAnsiTheme="minorBidi" w:eastAsiaTheme="minorEastAsia"/>
                <w:sz w:val="22"/>
                <w:szCs w:val="24"/>
              </w:rPr>
            </w:pPr>
          </w:p>
        </w:tc>
        <w:tc>
          <w:tcPr>
            <w:tcW w:w="1698" w:type="dxa"/>
          </w:tcPr>
          <w:p w14:paraId="5E2D5518">
            <w:pPr>
              <w:rPr>
                <w:rFonts w:asciiTheme="minorBidi" w:hAnsiTheme="minorBidi" w:eastAsiaTheme="minorEastAsia"/>
                <w:sz w:val="22"/>
                <w:szCs w:val="24"/>
              </w:rPr>
            </w:pPr>
          </w:p>
        </w:tc>
        <w:tc>
          <w:tcPr>
            <w:tcW w:w="1738" w:type="dxa"/>
          </w:tcPr>
          <w:p w14:paraId="01F7230D">
            <w:pPr>
              <w:rPr>
                <w:rFonts w:asciiTheme="minorBidi" w:hAnsiTheme="minorBidi" w:eastAsiaTheme="minorEastAsia"/>
                <w:sz w:val="22"/>
                <w:szCs w:val="24"/>
              </w:rPr>
            </w:pPr>
          </w:p>
        </w:tc>
      </w:tr>
      <w:tr w14:paraId="4AB757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3201" w:type="dxa"/>
            <w:vAlign w:val="center"/>
          </w:tcPr>
          <w:p w14:paraId="7787838C">
            <w:pPr>
              <w:rPr>
                <w:rFonts w:asciiTheme="minorBidi" w:hAnsiTheme="minorBidi" w:eastAsiaTheme="minorEastAsia"/>
                <w:sz w:val="22"/>
                <w:szCs w:val="24"/>
              </w:rPr>
            </w:pPr>
            <w:r>
              <w:rPr>
                <w:rFonts w:asciiTheme="minorBidi" w:hAnsiTheme="minorBidi" w:eastAsiaTheme="minorEastAsia"/>
                <w:sz w:val="22"/>
                <w:szCs w:val="24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8D8D8" w:themeFill="background1" w:themeFillShade="D9"/>
          </w:tcPr>
          <w:p w14:paraId="73FE73A5">
            <w:pPr>
              <w:rPr>
                <w:rFonts w:asciiTheme="minorBidi" w:hAnsiTheme="minorBidi" w:eastAsiaTheme="minorEastAsia"/>
                <w:sz w:val="22"/>
                <w:szCs w:val="24"/>
              </w:rPr>
            </w:pPr>
          </w:p>
        </w:tc>
        <w:tc>
          <w:tcPr>
            <w:tcW w:w="566" w:type="dxa"/>
          </w:tcPr>
          <w:p w14:paraId="482108C9">
            <w:pPr>
              <w:rPr>
                <w:rFonts w:asciiTheme="minorBidi" w:hAnsiTheme="minorBidi" w:eastAsiaTheme="minorEastAsia"/>
                <w:sz w:val="22"/>
                <w:szCs w:val="24"/>
              </w:rPr>
            </w:pPr>
            <w:r>
              <w:rPr>
                <w:rFonts w:asciiTheme="minorBidi" w:hAnsiTheme="minorBidi" w:eastAsiaTheme="minorEastAsia"/>
                <w:sz w:val="22"/>
                <w:szCs w:val="24"/>
              </w:rPr>
              <w:sym w:font="Wingdings" w:char="F0FC"/>
            </w:r>
          </w:p>
        </w:tc>
        <w:tc>
          <w:tcPr>
            <w:tcW w:w="566" w:type="dxa"/>
            <w:shd w:val="clear" w:color="auto" w:fill="D8D8D8" w:themeFill="background1" w:themeFillShade="D9"/>
          </w:tcPr>
          <w:p w14:paraId="27BF8049">
            <w:pPr>
              <w:rPr>
                <w:rFonts w:asciiTheme="minorBidi" w:hAnsiTheme="minorBidi" w:eastAsiaTheme="minorEastAsia"/>
                <w:sz w:val="22"/>
                <w:szCs w:val="24"/>
              </w:rPr>
            </w:pPr>
          </w:p>
        </w:tc>
        <w:tc>
          <w:tcPr>
            <w:tcW w:w="566" w:type="dxa"/>
            <w:shd w:val="clear" w:color="auto" w:fill="D8D8D8" w:themeFill="background1" w:themeFillShade="D9"/>
          </w:tcPr>
          <w:p w14:paraId="7D710857">
            <w:pPr>
              <w:rPr>
                <w:rFonts w:asciiTheme="minorBidi" w:hAnsiTheme="minorBidi" w:eastAsiaTheme="minorEastAsia"/>
                <w:sz w:val="22"/>
                <w:szCs w:val="24"/>
              </w:rPr>
            </w:pPr>
          </w:p>
        </w:tc>
        <w:tc>
          <w:tcPr>
            <w:tcW w:w="567" w:type="dxa"/>
            <w:shd w:val="clear" w:color="auto" w:fill="D8D8D8" w:themeFill="background1" w:themeFillShade="D9"/>
          </w:tcPr>
          <w:p w14:paraId="4C8B4C6B">
            <w:pPr>
              <w:rPr>
                <w:rFonts w:asciiTheme="minorBidi" w:hAnsiTheme="minorBidi" w:eastAsiaTheme="minorEastAsia"/>
                <w:sz w:val="22"/>
                <w:szCs w:val="24"/>
              </w:rPr>
            </w:pPr>
          </w:p>
        </w:tc>
        <w:tc>
          <w:tcPr>
            <w:tcW w:w="1698" w:type="dxa"/>
          </w:tcPr>
          <w:p w14:paraId="5CD91088">
            <w:pPr>
              <w:rPr>
                <w:rFonts w:asciiTheme="minorBidi" w:hAnsiTheme="minorBidi" w:eastAsiaTheme="minorEastAsia"/>
                <w:sz w:val="22"/>
                <w:szCs w:val="24"/>
              </w:rPr>
            </w:pPr>
          </w:p>
        </w:tc>
        <w:tc>
          <w:tcPr>
            <w:tcW w:w="1738" w:type="dxa"/>
          </w:tcPr>
          <w:p w14:paraId="320AC16B">
            <w:pPr>
              <w:rPr>
                <w:rFonts w:asciiTheme="minorBidi" w:hAnsiTheme="minorBidi" w:eastAsiaTheme="minorEastAsia"/>
                <w:sz w:val="22"/>
                <w:szCs w:val="24"/>
              </w:rPr>
            </w:pPr>
          </w:p>
        </w:tc>
      </w:tr>
      <w:tr w14:paraId="663215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3201" w:type="dxa"/>
            <w:vAlign w:val="center"/>
          </w:tcPr>
          <w:p w14:paraId="17097FDB">
            <w:pPr>
              <w:rPr>
                <w:rFonts w:asciiTheme="minorBidi" w:hAnsiTheme="minorBidi" w:eastAsiaTheme="minorEastAsia"/>
                <w:sz w:val="22"/>
                <w:szCs w:val="24"/>
              </w:rPr>
            </w:pPr>
            <w:r>
              <w:rPr>
                <w:rFonts w:asciiTheme="minorBidi" w:hAnsiTheme="minorBidi" w:eastAsiaTheme="minorEastAsia"/>
                <w:sz w:val="22"/>
                <w:szCs w:val="24"/>
              </w:rPr>
              <w:t>Other Requirement</w:t>
            </w:r>
          </w:p>
        </w:tc>
        <w:tc>
          <w:tcPr>
            <w:tcW w:w="566" w:type="dxa"/>
            <w:shd w:val="clear" w:color="auto" w:fill="D8D8D8" w:themeFill="background1" w:themeFillShade="D9"/>
          </w:tcPr>
          <w:p w14:paraId="56810439">
            <w:pPr>
              <w:rPr>
                <w:rFonts w:asciiTheme="minorBidi" w:hAnsiTheme="minorBidi" w:eastAsiaTheme="minorEastAsia"/>
                <w:sz w:val="22"/>
                <w:szCs w:val="24"/>
              </w:rPr>
            </w:pPr>
          </w:p>
        </w:tc>
        <w:tc>
          <w:tcPr>
            <w:tcW w:w="566" w:type="dxa"/>
            <w:shd w:val="clear" w:color="auto" w:fill="D8D8D8" w:themeFill="background1" w:themeFillShade="D9"/>
          </w:tcPr>
          <w:p w14:paraId="030F157B">
            <w:pPr>
              <w:rPr>
                <w:rFonts w:asciiTheme="minorBidi" w:hAnsiTheme="minorBidi" w:eastAsiaTheme="minorEastAsia"/>
                <w:sz w:val="22"/>
                <w:szCs w:val="24"/>
              </w:rPr>
            </w:pPr>
          </w:p>
        </w:tc>
        <w:tc>
          <w:tcPr>
            <w:tcW w:w="566" w:type="dxa"/>
            <w:shd w:val="clear" w:color="auto" w:fill="D8D8D8" w:themeFill="background1" w:themeFillShade="D9"/>
          </w:tcPr>
          <w:p w14:paraId="27DDCC97">
            <w:pPr>
              <w:rPr>
                <w:rFonts w:asciiTheme="minorBidi" w:hAnsiTheme="minorBidi" w:eastAsiaTheme="minorEastAsia"/>
                <w:sz w:val="22"/>
                <w:szCs w:val="24"/>
              </w:rPr>
            </w:pPr>
          </w:p>
        </w:tc>
        <w:tc>
          <w:tcPr>
            <w:tcW w:w="566" w:type="dxa"/>
            <w:shd w:val="clear" w:color="auto" w:fill="D8D8D8" w:themeFill="background1" w:themeFillShade="D9"/>
          </w:tcPr>
          <w:p w14:paraId="197447C6">
            <w:pPr>
              <w:rPr>
                <w:rFonts w:asciiTheme="minorBidi" w:hAnsiTheme="minorBidi" w:eastAsiaTheme="minorEastAsia"/>
                <w:sz w:val="22"/>
                <w:szCs w:val="24"/>
              </w:rPr>
            </w:pPr>
          </w:p>
        </w:tc>
        <w:tc>
          <w:tcPr>
            <w:tcW w:w="567" w:type="dxa"/>
            <w:shd w:val="clear" w:color="auto" w:fill="D8D8D8" w:themeFill="background1" w:themeFillShade="D9"/>
          </w:tcPr>
          <w:p w14:paraId="0AC0D9E8">
            <w:pPr>
              <w:rPr>
                <w:rFonts w:asciiTheme="minorBidi" w:hAnsiTheme="minorBidi" w:eastAsiaTheme="minorEastAsia"/>
                <w:sz w:val="22"/>
                <w:szCs w:val="24"/>
              </w:rPr>
            </w:pPr>
          </w:p>
        </w:tc>
        <w:tc>
          <w:tcPr>
            <w:tcW w:w="1698" w:type="dxa"/>
          </w:tcPr>
          <w:p w14:paraId="60F12945">
            <w:pPr>
              <w:rPr>
                <w:rFonts w:asciiTheme="minorBidi" w:hAnsiTheme="minorBidi" w:eastAsiaTheme="minorEastAsia"/>
                <w:sz w:val="22"/>
                <w:szCs w:val="24"/>
              </w:rPr>
            </w:pPr>
          </w:p>
        </w:tc>
        <w:tc>
          <w:tcPr>
            <w:tcW w:w="1738" w:type="dxa"/>
          </w:tcPr>
          <w:p w14:paraId="35051A88">
            <w:pPr>
              <w:rPr>
                <w:rFonts w:asciiTheme="minorBidi" w:hAnsiTheme="minorBidi" w:eastAsiaTheme="minorEastAsia"/>
                <w:sz w:val="22"/>
                <w:szCs w:val="24"/>
              </w:rPr>
            </w:pPr>
          </w:p>
        </w:tc>
      </w:tr>
    </w:tbl>
    <w:p w14:paraId="5F9CD47E">
      <w:pPr>
        <w:rPr>
          <w:rFonts w:asciiTheme="minorBidi" w:hAnsiTheme="minorBidi"/>
          <w:sz w:val="12"/>
          <w:szCs w:val="12"/>
        </w:rPr>
      </w:pPr>
    </w:p>
    <w:p w14:paraId="6364CADF">
      <w:pPr>
        <w:rPr>
          <w:rFonts w:asciiTheme="minorBidi" w:hAnsiTheme="minorBidi"/>
          <w:b/>
          <w:sz w:val="28"/>
          <w:szCs w:val="18"/>
        </w:rPr>
      </w:pPr>
      <w:r>
        <w:rPr>
          <w:rFonts w:asciiTheme="minorBidi" w:hAnsiTheme="minorBidi"/>
          <w:b/>
          <w:sz w:val="28"/>
          <w:szCs w:val="18"/>
        </w:rPr>
        <w:br w:type="page"/>
      </w:r>
    </w:p>
    <w:p w14:paraId="6288C33F">
      <w:pPr>
        <w:jc w:val="center"/>
        <w:rPr>
          <w:rFonts w:asciiTheme="minorBidi" w:hAnsiTheme="minorBidi"/>
          <w:b/>
          <w:sz w:val="32"/>
          <w:szCs w:val="18"/>
        </w:rPr>
      </w:pPr>
      <w:r>
        <w:rPr>
          <w:rFonts w:asciiTheme="minorBidi" w:hAnsiTheme="minorBidi"/>
          <w:b/>
          <w:sz w:val="32"/>
          <w:szCs w:val="18"/>
        </w:rPr>
        <w:t>Observation Checklist</w:t>
      </w:r>
    </w:p>
    <w:tbl>
      <w:tblPr>
        <w:tblStyle w:val="4"/>
        <w:tblW w:w="982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2245"/>
        <w:gridCol w:w="1213"/>
        <w:gridCol w:w="2350"/>
        <w:gridCol w:w="720"/>
        <w:gridCol w:w="720"/>
        <w:gridCol w:w="1880"/>
        <w:gridCol w:w="47"/>
      </w:tblGrid>
      <w:tr w14:paraId="65AE7F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</w:trPr>
        <w:tc>
          <w:tcPr>
            <w:tcW w:w="2893" w:type="dxa"/>
            <w:gridSpan w:val="2"/>
            <w:shd w:val="clear" w:color="auto" w:fill="auto"/>
            <w:vAlign w:val="center"/>
          </w:tcPr>
          <w:p w14:paraId="2FB2B32A">
            <w:pPr>
              <w:spacing w:before="240"/>
              <w:rPr>
                <w:rFonts w:asciiTheme="minorBidi" w:hAnsiTheme="minorBidi" w:eastAsiaTheme="minorEastAsia"/>
                <w:b/>
                <w:sz w:val="24"/>
                <w:szCs w:val="20"/>
              </w:rPr>
            </w:pPr>
            <w:r>
              <w:rPr>
                <w:rFonts w:asciiTheme="minorBidi" w:hAnsiTheme="minorBidi" w:eastAsiaTheme="minorEastAsia"/>
                <w:b/>
                <w:sz w:val="24"/>
                <w:szCs w:val="20"/>
              </w:rPr>
              <w:t>Assessment Task</w:t>
            </w:r>
          </w:p>
          <w:p w14:paraId="6588C52D">
            <w:pPr>
              <w:rPr>
                <w:rFonts w:asciiTheme="minorBidi" w:hAnsiTheme="minorBidi" w:eastAsiaTheme="minorEastAsia"/>
                <w:sz w:val="24"/>
                <w:szCs w:val="20"/>
              </w:rPr>
            </w:pPr>
          </w:p>
        </w:tc>
        <w:tc>
          <w:tcPr>
            <w:tcW w:w="6930" w:type="dxa"/>
            <w:gridSpan w:val="6"/>
            <w:shd w:val="clear" w:color="auto" w:fill="auto"/>
            <w:vAlign w:val="center"/>
          </w:tcPr>
          <w:p w14:paraId="7BEB2DBE">
            <w:pPr>
              <w:pStyle w:val="6"/>
              <w:numPr>
                <w:ilvl w:val="0"/>
                <w:numId w:val="1"/>
              </w:numPr>
              <w:spacing w:line="240" w:lineRule="auto"/>
              <w:rPr>
                <w:rFonts w:asciiTheme="minorBidi" w:hAnsiTheme="minorBidi" w:eastAsiaTheme="minorEastAsia"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sz w:val="22"/>
                <w:szCs w:val="22"/>
              </w:rPr>
              <w:t>Prepare grains and pulses for cooking</w:t>
            </w:r>
          </w:p>
          <w:p w14:paraId="2FC5CC29">
            <w:pPr>
              <w:pStyle w:val="6"/>
              <w:numPr>
                <w:ilvl w:val="0"/>
                <w:numId w:val="1"/>
              </w:numPr>
              <w:spacing w:line="240" w:lineRule="auto"/>
              <w:rPr>
                <w:rFonts w:asciiTheme="minorBidi" w:hAnsiTheme="minorBidi" w:eastAsiaTheme="minorEastAsia"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sz w:val="22"/>
                <w:szCs w:val="22"/>
              </w:rPr>
              <w:t>Cook grains and pulses using basic methods and equipment’s</w:t>
            </w:r>
          </w:p>
          <w:p w14:paraId="3F114410">
            <w:pPr>
              <w:pStyle w:val="6"/>
              <w:numPr>
                <w:ilvl w:val="0"/>
                <w:numId w:val="1"/>
              </w:numPr>
              <w:spacing w:line="240" w:lineRule="auto"/>
              <w:rPr>
                <w:rFonts w:asciiTheme="minorBidi" w:hAnsiTheme="minorBidi" w:eastAsiaTheme="minorEastAsia"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sz w:val="22"/>
                <w:szCs w:val="22"/>
              </w:rPr>
              <w:t>Present grains and pulses for service following guidance</w:t>
            </w:r>
          </w:p>
          <w:p w14:paraId="3D9AA56A">
            <w:pPr>
              <w:pStyle w:val="6"/>
              <w:numPr>
                <w:ilvl w:val="0"/>
                <w:numId w:val="0"/>
              </w:numPr>
              <w:spacing w:line="240" w:lineRule="auto"/>
              <w:ind w:left="360" w:leftChars="0"/>
              <w:rPr>
                <w:rFonts w:asciiTheme="minorBidi" w:hAnsiTheme="minorBidi" w:eastAsiaTheme="minorEastAsia"/>
                <w:sz w:val="22"/>
                <w:szCs w:val="22"/>
              </w:rPr>
            </w:pPr>
          </w:p>
          <w:p w14:paraId="6519DAAD">
            <w:pPr>
              <w:pStyle w:val="6"/>
              <w:numPr>
                <w:ilvl w:val="0"/>
                <w:numId w:val="0"/>
              </w:numPr>
              <w:spacing w:line="240" w:lineRule="auto"/>
              <w:ind w:left="360" w:leftChars="0"/>
              <w:rPr>
                <w:rFonts w:asciiTheme="minorBidi" w:hAnsiTheme="minorBidi" w:eastAsiaTheme="minorEastAsia"/>
                <w:sz w:val="22"/>
                <w:szCs w:val="22"/>
              </w:rPr>
            </w:pPr>
            <w:r>
              <w:rPr>
                <w:rFonts w:hint="default" w:asciiTheme="minorBidi" w:hAnsiTheme="minorBidi" w:eastAsiaTheme="minorEastAsia"/>
                <w:b/>
                <w:sz w:val="22"/>
                <w:szCs w:val="22"/>
                <w:lang w:val="en-US"/>
              </w:rPr>
              <w:t>Activity:</w:t>
            </w:r>
            <w:r>
              <w:rPr>
                <w:rFonts w:asciiTheme="minorBidi" w:hAnsiTheme="minorBidi" w:eastAsiaTheme="minorEastAsia"/>
                <w:b/>
                <w:sz w:val="22"/>
                <w:szCs w:val="22"/>
              </w:rPr>
              <w:t>Prepare,cook and finish channa daal</w:t>
            </w:r>
          </w:p>
        </w:tc>
      </w:tr>
      <w:tr w14:paraId="3EF8C8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456" w:type="dxa"/>
            <w:gridSpan w:val="4"/>
            <w:shd w:val="clear" w:color="auto" w:fill="auto"/>
            <w:vAlign w:val="center"/>
          </w:tcPr>
          <w:p w14:paraId="7001F8E0">
            <w:pPr>
              <w:rPr>
                <w:rFonts w:asciiTheme="minorBidi" w:hAnsiTheme="minorBidi" w:eastAsiaTheme="minorEastAsia"/>
                <w:bCs/>
                <w:sz w:val="20"/>
                <w:szCs w:val="20"/>
              </w:rPr>
            </w:pPr>
            <w:r>
              <w:rPr>
                <w:rFonts w:asciiTheme="minorBidi" w:hAnsiTheme="minorBidi" w:eastAsiaTheme="minorEastAsia"/>
                <w:bCs/>
                <w:sz w:val="20"/>
                <w:szCs w:val="20"/>
              </w:rPr>
              <w:t>During the practical assessment, candidate demonstrated the following: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9CC70ED">
            <w:pPr>
              <w:jc w:val="center"/>
              <w:rPr>
                <w:rFonts w:asciiTheme="minorBidi" w:hAnsiTheme="minorBidi" w:eastAsiaTheme="minorEastAsia"/>
                <w:b/>
                <w:sz w:val="22"/>
                <w:szCs w:val="20"/>
              </w:rPr>
            </w:pPr>
            <w:r>
              <w:rPr>
                <w:rFonts w:asciiTheme="minorBidi" w:hAnsiTheme="minorBidi" w:eastAsiaTheme="minorEastAsia"/>
                <w:b/>
                <w:sz w:val="22"/>
                <w:szCs w:val="20"/>
              </w:rPr>
              <w:t>Yes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8EAAEA6">
            <w:pPr>
              <w:jc w:val="center"/>
              <w:rPr>
                <w:rFonts w:asciiTheme="minorBidi" w:hAnsiTheme="minorBidi" w:eastAsiaTheme="minorEastAsia"/>
                <w:b/>
                <w:sz w:val="22"/>
                <w:szCs w:val="20"/>
              </w:rPr>
            </w:pPr>
            <w:r>
              <w:rPr>
                <w:rFonts w:asciiTheme="minorBidi" w:hAnsiTheme="minorBidi" w:eastAsiaTheme="minorEastAsia"/>
                <w:b/>
                <w:sz w:val="22"/>
                <w:szCs w:val="20"/>
              </w:rPr>
              <w:t>No</w:t>
            </w:r>
          </w:p>
        </w:tc>
        <w:tc>
          <w:tcPr>
            <w:tcW w:w="1927" w:type="dxa"/>
            <w:gridSpan w:val="2"/>
            <w:shd w:val="clear" w:color="auto" w:fill="auto"/>
            <w:vAlign w:val="center"/>
          </w:tcPr>
          <w:p w14:paraId="2EF4D3D5">
            <w:pPr>
              <w:jc w:val="center"/>
              <w:rPr>
                <w:rFonts w:asciiTheme="minorBidi" w:hAnsiTheme="minorBidi" w:eastAsiaTheme="minorEastAsia"/>
                <w:b/>
                <w:sz w:val="22"/>
                <w:szCs w:val="20"/>
              </w:rPr>
            </w:pPr>
            <w:r>
              <w:rPr>
                <w:rFonts w:asciiTheme="minorBidi" w:hAnsiTheme="minorBidi" w:eastAsiaTheme="minorEastAsia"/>
                <w:b/>
                <w:sz w:val="22"/>
                <w:szCs w:val="20"/>
              </w:rPr>
              <w:t>Remarks</w:t>
            </w:r>
          </w:p>
        </w:tc>
      </w:tr>
      <w:tr w14:paraId="0FCA24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648" w:type="dxa"/>
            <w:shd w:val="clear" w:color="auto" w:fill="auto"/>
            <w:vAlign w:val="center"/>
          </w:tcPr>
          <w:p w14:paraId="67DEA0D0">
            <w:pPr>
              <w:pStyle w:val="6"/>
              <w:numPr>
                <w:ilvl w:val="0"/>
                <w:numId w:val="6"/>
              </w:numPr>
              <w:spacing w:after="0" w:line="240" w:lineRule="auto"/>
              <w:rPr>
                <w:rFonts w:asciiTheme="minorBidi" w:hAnsiTheme="minorBidi" w:eastAsiaTheme="minorEastAsia"/>
                <w:sz w:val="22"/>
                <w:szCs w:val="20"/>
              </w:rPr>
            </w:pPr>
          </w:p>
        </w:tc>
        <w:tc>
          <w:tcPr>
            <w:tcW w:w="5808" w:type="dxa"/>
            <w:gridSpan w:val="3"/>
            <w:vAlign w:val="center"/>
          </w:tcPr>
          <w:p w14:paraId="0BAD846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ind w:left="360" w:right="270"/>
              <w:jc w:val="both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Identify requirements for preparing grain and pulse dishes for cooking</w:t>
            </w:r>
          </w:p>
          <w:p w14:paraId="5C80ACA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ind w:left="720" w:right="270"/>
              <w:jc w:val="both"/>
              <w:rPr>
                <w:rFonts w:asciiTheme="minorBidi" w:hAnsiTheme="minorBidi" w:eastAsiaTheme="minorEastAsia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A35C8F2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3A061AB8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927" w:type="dxa"/>
            <w:gridSpan w:val="2"/>
            <w:vMerge w:val="restart"/>
            <w:shd w:val="clear" w:color="auto" w:fill="auto"/>
            <w:vAlign w:val="center"/>
          </w:tcPr>
          <w:p w14:paraId="64BC49F8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52A07F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648" w:type="dxa"/>
            <w:shd w:val="clear" w:color="auto" w:fill="auto"/>
            <w:vAlign w:val="center"/>
          </w:tcPr>
          <w:p w14:paraId="03ED1269">
            <w:pPr>
              <w:pStyle w:val="6"/>
              <w:numPr>
                <w:ilvl w:val="0"/>
                <w:numId w:val="6"/>
              </w:numPr>
              <w:spacing w:after="0" w:line="240" w:lineRule="auto"/>
              <w:rPr>
                <w:rFonts w:asciiTheme="minorBidi" w:hAnsiTheme="minorBidi" w:eastAsiaTheme="minorEastAsia"/>
                <w:sz w:val="22"/>
                <w:szCs w:val="20"/>
              </w:rPr>
            </w:pPr>
          </w:p>
        </w:tc>
        <w:tc>
          <w:tcPr>
            <w:tcW w:w="5808" w:type="dxa"/>
            <w:gridSpan w:val="3"/>
            <w:vAlign w:val="center"/>
          </w:tcPr>
          <w:p w14:paraId="7A77F95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ind w:left="360" w:right="270"/>
              <w:jc w:val="both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 xml:space="preserve">Assemble food, ingredients and equipment required to prepare, cook and finish grain and pulse dishes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FDD172A">
            <w:pPr>
              <w:rPr>
                <w:rFonts w:asciiTheme="minorBidi" w:hAnsiTheme="minorBidi" w:eastAsiaTheme="minorEastAsia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3595095">
            <w:pPr>
              <w:rPr>
                <w:rFonts w:asciiTheme="minorBidi" w:hAnsiTheme="minorBidi" w:eastAsiaTheme="minorEastAsia"/>
                <w:sz w:val="22"/>
                <w:szCs w:val="22"/>
              </w:rPr>
            </w:pPr>
          </w:p>
        </w:tc>
        <w:tc>
          <w:tcPr>
            <w:tcW w:w="1927" w:type="dxa"/>
            <w:gridSpan w:val="2"/>
            <w:vMerge w:val="continue"/>
            <w:shd w:val="clear" w:color="auto" w:fill="auto"/>
            <w:vAlign w:val="center"/>
          </w:tcPr>
          <w:p w14:paraId="70CF85E7">
            <w:pPr>
              <w:rPr>
                <w:rFonts w:asciiTheme="minorBidi" w:hAnsiTheme="minorBidi" w:eastAsiaTheme="minorEastAsia"/>
                <w:sz w:val="22"/>
                <w:szCs w:val="22"/>
              </w:rPr>
            </w:pPr>
          </w:p>
        </w:tc>
      </w:tr>
      <w:tr w14:paraId="3B82D9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32" w:hRule="atLeast"/>
        </w:trPr>
        <w:tc>
          <w:tcPr>
            <w:tcW w:w="648" w:type="dxa"/>
            <w:shd w:val="clear" w:color="auto" w:fill="auto"/>
            <w:vAlign w:val="center"/>
          </w:tcPr>
          <w:p w14:paraId="5CEFEE8E">
            <w:pPr>
              <w:pStyle w:val="6"/>
              <w:numPr>
                <w:ilvl w:val="0"/>
                <w:numId w:val="6"/>
              </w:numPr>
              <w:spacing w:after="0" w:line="240" w:lineRule="auto"/>
              <w:rPr>
                <w:rFonts w:asciiTheme="minorBidi" w:hAnsiTheme="minorBidi" w:eastAsiaTheme="minorEastAsia"/>
                <w:sz w:val="22"/>
                <w:szCs w:val="20"/>
              </w:rPr>
            </w:pPr>
          </w:p>
        </w:tc>
        <w:tc>
          <w:tcPr>
            <w:tcW w:w="5808" w:type="dxa"/>
            <w:gridSpan w:val="3"/>
            <w:vAlign w:val="center"/>
          </w:tcPr>
          <w:p w14:paraId="2E009DA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ind w:left="360" w:right="270"/>
              <w:jc w:val="both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 xml:space="preserve">Use tools and equipment for preparing grain and pulse dishes correctly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CA9E2F9">
            <w:pPr>
              <w:rPr>
                <w:rFonts w:asciiTheme="minorBidi" w:hAnsiTheme="minorBidi" w:eastAsiaTheme="minorEastAsia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DA0DC3B">
            <w:pPr>
              <w:rPr>
                <w:rFonts w:asciiTheme="minorBidi" w:hAnsiTheme="minorBidi" w:eastAsiaTheme="minorEastAsia"/>
                <w:sz w:val="22"/>
                <w:szCs w:val="22"/>
              </w:rPr>
            </w:pPr>
          </w:p>
        </w:tc>
        <w:tc>
          <w:tcPr>
            <w:tcW w:w="1927" w:type="dxa"/>
            <w:gridSpan w:val="2"/>
            <w:vMerge w:val="continue"/>
            <w:shd w:val="clear" w:color="auto" w:fill="auto"/>
            <w:vAlign w:val="center"/>
          </w:tcPr>
          <w:p w14:paraId="181891B4">
            <w:pPr>
              <w:rPr>
                <w:rFonts w:asciiTheme="minorBidi" w:hAnsiTheme="minorBidi" w:eastAsiaTheme="minorEastAsia"/>
                <w:sz w:val="22"/>
                <w:szCs w:val="22"/>
              </w:rPr>
            </w:pPr>
          </w:p>
        </w:tc>
      </w:tr>
      <w:tr w14:paraId="60BC53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648" w:type="dxa"/>
            <w:shd w:val="clear" w:color="auto" w:fill="auto"/>
            <w:vAlign w:val="center"/>
          </w:tcPr>
          <w:p w14:paraId="7D028D87">
            <w:pPr>
              <w:pStyle w:val="6"/>
              <w:numPr>
                <w:ilvl w:val="0"/>
                <w:numId w:val="6"/>
              </w:numPr>
              <w:spacing w:after="0" w:line="240" w:lineRule="auto"/>
              <w:rPr>
                <w:rFonts w:asciiTheme="minorBidi" w:hAnsiTheme="minorBidi" w:eastAsiaTheme="minorEastAsia"/>
                <w:sz w:val="22"/>
                <w:szCs w:val="20"/>
              </w:rPr>
            </w:pPr>
          </w:p>
        </w:tc>
        <w:tc>
          <w:tcPr>
            <w:tcW w:w="5808" w:type="dxa"/>
            <w:gridSpan w:val="3"/>
            <w:vAlign w:val="center"/>
          </w:tcPr>
          <w:p w14:paraId="05C85C9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ind w:left="360" w:right="270"/>
              <w:jc w:val="both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 xml:space="preserve">Follow required methods to prepare grain and pulse dishes for cooking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822315E">
            <w:pPr>
              <w:rPr>
                <w:rFonts w:asciiTheme="minorBidi" w:hAnsiTheme="minorBidi" w:eastAsiaTheme="minorEastAsia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6CFBB10">
            <w:pPr>
              <w:rPr>
                <w:rFonts w:asciiTheme="minorBidi" w:hAnsiTheme="minorBidi" w:eastAsiaTheme="minorEastAsia"/>
                <w:sz w:val="22"/>
                <w:szCs w:val="22"/>
              </w:rPr>
            </w:pPr>
          </w:p>
        </w:tc>
        <w:tc>
          <w:tcPr>
            <w:tcW w:w="1927" w:type="dxa"/>
            <w:gridSpan w:val="2"/>
            <w:vMerge w:val="continue"/>
            <w:shd w:val="clear" w:color="auto" w:fill="auto"/>
            <w:vAlign w:val="center"/>
          </w:tcPr>
          <w:p w14:paraId="1455BEFD">
            <w:pPr>
              <w:rPr>
                <w:rFonts w:asciiTheme="minorBidi" w:hAnsiTheme="minorBidi" w:eastAsiaTheme="minorEastAsia"/>
                <w:sz w:val="22"/>
                <w:szCs w:val="22"/>
              </w:rPr>
            </w:pPr>
          </w:p>
        </w:tc>
      </w:tr>
      <w:tr w14:paraId="4245A2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648" w:type="dxa"/>
            <w:shd w:val="clear" w:color="auto" w:fill="auto"/>
            <w:vAlign w:val="center"/>
          </w:tcPr>
          <w:p w14:paraId="5E3C0AFC">
            <w:pPr>
              <w:pStyle w:val="6"/>
              <w:numPr>
                <w:ilvl w:val="0"/>
                <w:numId w:val="6"/>
              </w:numPr>
              <w:spacing w:after="0" w:line="240" w:lineRule="auto"/>
              <w:rPr>
                <w:rFonts w:asciiTheme="minorBidi" w:hAnsiTheme="minorBidi" w:eastAsiaTheme="minorEastAsia"/>
                <w:sz w:val="24"/>
                <w:szCs w:val="20"/>
              </w:rPr>
            </w:pPr>
          </w:p>
        </w:tc>
        <w:tc>
          <w:tcPr>
            <w:tcW w:w="5808" w:type="dxa"/>
            <w:gridSpan w:val="3"/>
            <w:vAlign w:val="center"/>
          </w:tcPr>
          <w:p w14:paraId="181DB171">
            <w:pPr>
              <w:spacing w:line="240" w:lineRule="auto"/>
              <w:ind w:left="360"/>
              <w:rPr>
                <w:rFonts w:asciiTheme="minorBidi" w:hAnsiTheme="minorBidi" w:eastAsiaTheme="minorEastAsia"/>
                <w:b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Check that preparation of grain and pulse dishes meets quality requirements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1F19E4C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74B01FB3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927" w:type="dxa"/>
            <w:gridSpan w:val="2"/>
            <w:vMerge w:val="continue"/>
            <w:shd w:val="clear" w:color="auto" w:fill="auto"/>
            <w:vAlign w:val="center"/>
          </w:tcPr>
          <w:p w14:paraId="589203D5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2B29F4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648" w:type="dxa"/>
            <w:shd w:val="clear" w:color="auto" w:fill="auto"/>
            <w:vAlign w:val="center"/>
          </w:tcPr>
          <w:p w14:paraId="76167972">
            <w:pPr>
              <w:pStyle w:val="6"/>
              <w:numPr>
                <w:ilvl w:val="0"/>
                <w:numId w:val="6"/>
              </w:numPr>
              <w:spacing w:after="0" w:line="240" w:lineRule="auto"/>
              <w:rPr>
                <w:rFonts w:asciiTheme="minorBidi" w:hAnsiTheme="minorBidi" w:eastAsiaTheme="minorEastAsia"/>
                <w:sz w:val="24"/>
                <w:szCs w:val="20"/>
              </w:rPr>
            </w:pPr>
          </w:p>
        </w:tc>
        <w:tc>
          <w:tcPr>
            <w:tcW w:w="5808" w:type="dxa"/>
            <w:gridSpan w:val="3"/>
            <w:vAlign w:val="center"/>
          </w:tcPr>
          <w:p w14:paraId="27E00AE2">
            <w:pPr>
              <w:tabs>
                <w:tab w:val="left" w:pos="68"/>
              </w:tabs>
              <w:spacing w:after="0" w:line="240" w:lineRule="auto"/>
              <w:ind w:left="360" w:right="270"/>
              <w:jc w:val="both"/>
              <w:rPr>
                <w:rFonts w:eastAsia="Arial"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 xml:space="preserve">Identify requirements for cooking grain and pulse dishes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15224A7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92F4544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927" w:type="dxa"/>
            <w:gridSpan w:val="2"/>
            <w:vMerge w:val="continue"/>
            <w:shd w:val="clear" w:color="auto" w:fill="auto"/>
            <w:vAlign w:val="center"/>
          </w:tcPr>
          <w:p w14:paraId="0661B7AA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417183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32" w:hRule="atLeast"/>
        </w:trPr>
        <w:tc>
          <w:tcPr>
            <w:tcW w:w="648" w:type="dxa"/>
            <w:shd w:val="clear" w:color="auto" w:fill="auto"/>
            <w:vAlign w:val="center"/>
          </w:tcPr>
          <w:p w14:paraId="7C1A9D63">
            <w:pPr>
              <w:pStyle w:val="6"/>
              <w:numPr>
                <w:ilvl w:val="0"/>
                <w:numId w:val="6"/>
              </w:numPr>
              <w:spacing w:after="0" w:line="240" w:lineRule="auto"/>
              <w:rPr>
                <w:rFonts w:asciiTheme="minorBidi" w:hAnsiTheme="minorBidi" w:eastAsiaTheme="minorEastAsia"/>
                <w:sz w:val="24"/>
                <w:szCs w:val="20"/>
              </w:rPr>
            </w:pPr>
          </w:p>
        </w:tc>
        <w:tc>
          <w:tcPr>
            <w:tcW w:w="5808" w:type="dxa"/>
            <w:gridSpan w:val="3"/>
            <w:vAlign w:val="center"/>
          </w:tcPr>
          <w:p w14:paraId="7DFA9784">
            <w:pPr>
              <w:tabs>
                <w:tab w:val="left" w:pos="68"/>
              </w:tabs>
              <w:spacing w:after="0" w:line="240" w:lineRule="auto"/>
              <w:ind w:left="360" w:right="270"/>
              <w:jc w:val="both"/>
              <w:rPr>
                <w:rFonts w:eastAsia="Arial"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 xml:space="preserve">Use tools and equipment to cook grain and pulse dishes correctly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3E918AD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364D331D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927" w:type="dxa"/>
            <w:gridSpan w:val="2"/>
            <w:vMerge w:val="continue"/>
            <w:shd w:val="clear" w:color="auto" w:fill="auto"/>
            <w:vAlign w:val="center"/>
          </w:tcPr>
          <w:p w14:paraId="5EABC05D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2C2F92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648" w:type="dxa"/>
            <w:shd w:val="clear" w:color="auto" w:fill="auto"/>
            <w:vAlign w:val="center"/>
          </w:tcPr>
          <w:p w14:paraId="0E0D303C">
            <w:pPr>
              <w:pStyle w:val="6"/>
              <w:numPr>
                <w:ilvl w:val="0"/>
                <w:numId w:val="6"/>
              </w:numPr>
              <w:spacing w:after="0" w:line="240" w:lineRule="auto"/>
              <w:rPr>
                <w:rFonts w:asciiTheme="minorBidi" w:hAnsiTheme="minorBidi" w:eastAsiaTheme="minorEastAsia"/>
                <w:sz w:val="24"/>
                <w:szCs w:val="20"/>
              </w:rPr>
            </w:pPr>
          </w:p>
        </w:tc>
        <w:tc>
          <w:tcPr>
            <w:tcW w:w="5808" w:type="dxa"/>
            <w:gridSpan w:val="3"/>
            <w:vAlign w:val="center"/>
          </w:tcPr>
          <w:p w14:paraId="32EFCA91">
            <w:pPr>
              <w:tabs>
                <w:tab w:val="left" w:pos="68"/>
              </w:tabs>
              <w:spacing w:after="0" w:line="240" w:lineRule="auto"/>
              <w:ind w:left="360" w:right="270"/>
              <w:jc w:val="both"/>
              <w:rPr>
                <w:rFonts w:eastAsia="Arial"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 xml:space="preserve"> Follow required methods to cook grain and pulse dishes </w:t>
            </w:r>
          </w:p>
          <w:p w14:paraId="5C0C4EAB">
            <w:pPr>
              <w:tabs>
                <w:tab w:val="left" w:pos="68"/>
              </w:tabs>
              <w:spacing w:after="0" w:line="240" w:lineRule="auto"/>
              <w:ind w:right="270"/>
              <w:jc w:val="both"/>
              <w:rPr>
                <w:rFonts w:eastAsia="Arial" w:asciiTheme="minorBidi" w:hAnsiTheme="minorBidi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79283E01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9220318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927" w:type="dxa"/>
            <w:gridSpan w:val="2"/>
            <w:vMerge w:val="continue"/>
            <w:shd w:val="clear" w:color="auto" w:fill="auto"/>
            <w:vAlign w:val="center"/>
          </w:tcPr>
          <w:p w14:paraId="5C203A83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63F332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32" w:hRule="atLeast"/>
        </w:trPr>
        <w:tc>
          <w:tcPr>
            <w:tcW w:w="648" w:type="dxa"/>
            <w:shd w:val="clear" w:color="auto" w:fill="auto"/>
            <w:vAlign w:val="center"/>
          </w:tcPr>
          <w:p w14:paraId="2BF85F4E">
            <w:pPr>
              <w:pStyle w:val="6"/>
              <w:numPr>
                <w:ilvl w:val="0"/>
                <w:numId w:val="6"/>
              </w:numPr>
              <w:spacing w:after="0" w:line="240" w:lineRule="auto"/>
              <w:rPr>
                <w:rFonts w:asciiTheme="minorBidi" w:hAnsiTheme="minorBidi" w:eastAsiaTheme="minorEastAsia"/>
                <w:sz w:val="24"/>
                <w:szCs w:val="20"/>
              </w:rPr>
            </w:pPr>
          </w:p>
        </w:tc>
        <w:tc>
          <w:tcPr>
            <w:tcW w:w="5808" w:type="dxa"/>
            <w:gridSpan w:val="3"/>
            <w:vAlign w:val="center"/>
          </w:tcPr>
          <w:p w14:paraId="7C78D474">
            <w:pPr>
              <w:tabs>
                <w:tab w:val="left" w:pos="68"/>
              </w:tabs>
              <w:spacing w:after="0" w:line="240" w:lineRule="auto"/>
              <w:ind w:left="360" w:right="270"/>
              <w:jc w:val="both"/>
              <w:rPr>
                <w:rFonts w:eastAsia="Arial"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Combine ingredients for grain and pulse dishes with other ingredients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C830112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13033A2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927" w:type="dxa"/>
            <w:gridSpan w:val="2"/>
            <w:vMerge w:val="continue"/>
            <w:shd w:val="clear" w:color="auto" w:fill="auto"/>
            <w:vAlign w:val="center"/>
          </w:tcPr>
          <w:p w14:paraId="2B67CD64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05A092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648" w:type="dxa"/>
            <w:shd w:val="clear" w:color="auto" w:fill="auto"/>
            <w:vAlign w:val="center"/>
          </w:tcPr>
          <w:p w14:paraId="2D224452">
            <w:pPr>
              <w:pStyle w:val="6"/>
              <w:numPr>
                <w:ilvl w:val="0"/>
                <w:numId w:val="6"/>
              </w:numPr>
              <w:spacing w:after="0" w:line="240" w:lineRule="auto"/>
              <w:rPr>
                <w:rFonts w:asciiTheme="minorBidi" w:hAnsiTheme="minorBidi" w:eastAsiaTheme="minorEastAsia"/>
                <w:sz w:val="24"/>
                <w:szCs w:val="20"/>
              </w:rPr>
            </w:pPr>
          </w:p>
        </w:tc>
        <w:tc>
          <w:tcPr>
            <w:tcW w:w="5808" w:type="dxa"/>
            <w:gridSpan w:val="3"/>
            <w:vAlign w:val="center"/>
          </w:tcPr>
          <w:p w14:paraId="09AD5CFB">
            <w:pPr>
              <w:spacing w:after="0" w:line="240" w:lineRule="auto"/>
              <w:ind w:left="360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Check that cooking of grain and pulse dishes meets quality requirements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39E9B98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398CD98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927" w:type="dxa"/>
            <w:gridSpan w:val="2"/>
            <w:vMerge w:val="continue"/>
            <w:shd w:val="clear" w:color="auto" w:fill="auto"/>
            <w:vAlign w:val="center"/>
          </w:tcPr>
          <w:p w14:paraId="1E13A256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68F11C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648" w:type="dxa"/>
            <w:shd w:val="clear" w:color="auto" w:fill="auto"/>
            <w:vAlign w:val="center"/>
          </w:tcPr>
          <w:p w14:paraId="4CD88BF0">
            <w:pPr>
              <w:pStyle w:val="6"/>
              <w:numPr>
                <w:ilvl w:val="0"/>
                <w:numId w:val="6"/>
              </w:numPr>
              <w:spacing w:after="0" w:line="240" w:lineRule="auto"/>
              <w:rPr>
                <w:rFonts w:asciiTheme="minorBidi" w:hAnsiTheme="minorBidi" w:eastAsiaTheme="minorEastAsia"/>
                <w:sz w:val="24"/>
                <w:szCs w:val="20"/>
              </w:rPr>
            </w:pPr>
          </w:p>
        </w:tc>
        <w:tc>
          <w:tcPr>
            <w:tcW w:w="5808" w:type="dxa"/>
            <w:gridSpan w:val="3"/>
            <w:vAlign w:val="center"/>
          </w:tcPr>
          <w:p w14:paraId="171DC352">
            <w:pPr>
              <w:keepNext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88"/>
              </w:tabs>
              <w:spacing w:after="0" w:line="240" w:lineRule="auto"/>
              <w:ind w:left="360" w:right="270"/>
              <w:jc w:val="both"/>
              <w:rPr>
                <w:rFonts w:eastAsia="Trebuchet MS"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Finish, garnish and present the dish to meet organizational specifications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CAF4A5E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C830EB0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927" w:type="dxa"/>
            <w:gridSpan w:val="2"/>
            <w:shd w:val="clear" w:color="auto" w:fill="auto"/>
            <w:vAlign w:val="center"/>
          </w:tcPr>
          <w:p w14:paraId="377ABFC6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56624C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648" w:type="dxa"/>
            <w:shd w:val="clear" w:color="auto" w:fill="auto"/>
            <w:vAlign w:val="center"/>
          </w:tcPr>
          <w:p w14:paraId="20F7ED75">
            <w:pPr>
              <w:pStyle w:val="6"/>
              <w:numPr>
                <w:ilvl w:val="0"/>
                <w:numId w:val="6"/>
              </w:numPr>
              <w:spacing w:after="0" w:line="240" w:lineRule="auto"/>
              <w:rPr>
                <w:rFonts w:asciiTheme="minorBidi" w:hAnsiTheme="minorBidi" w:eastAsiaTheme="minorEastAsia"/>
                <w:sz w:val="24"/>
                <w:szCs w:val="20"/>
              </w:rPr>
            </w:pPr>
          </w:p>
        </w:tc>
        <w:tc>
          <w:tcPr>
            <w:tcW w:w="5808" w:type="dxa"/>
            <w:gridSpan w:val="3"/>
            <w:vAlign w:val="center"/>
          </w:tcPr>
          <w:p w14:paraId="070AD57F">
            <w:pPr>
              <w:keepNext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88"/>
              </w:tabs>
              <w:spacing w:after="0" w:line="240" w:lineRule="auto"/>
              <w:ind w:left="360" w:right="270"/>
              <w:jc w:val="both"/>
              <w:rPr>
                <w:rFonts w:eastAsia="Trebuchet MS" w:asciiTheme="minorBidi" w:hAnsiTheme="minorBidi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auto"/>
                <w:sz w:val="24"/>
                <w:szCs w:val="24"/>
                <w:lang w:val="en-US"/>
              </w:rPr>
              <w:t xml:space="preserve">Maintain correct temperature of </w:t>
            </w:r>
            <w:r>
              <w:rPr>
                <w:rFonts w:ascii="Arial" w:hAnsi="Arial" w:cs="Arial"/>
                <w:color w:val="auto"/>
                <w:sz w:val="24"/>
                <w:szCs w:val="24"/>
              </w:rPr>
              <w:t>dishes for holding and servin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555E3D3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DD6FC9C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927" w:type="dxa"/>
            <w:gridSpan w:val="2"/>
            <w:shd w:val="clear" w:color="auto" w:fill="auto"/>
            <w:vAlign w:val="center"/>
          </w:tcPr>
          <w:p w14:paraId="0405E161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2687AC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32" w:hRule="atLeast"/>
        </w:trPr>
        <w:tc>
          <w:tcPr>
            <w:tcW w:w="648" w:type="dxa"/>
            <w:shd w:val="clear" w:color="auto" w:fill="auto"/>
            <w:vAlign w:val="center"/>
          </w:tcPr>
          <w:p w14:paraId="25BBAC4B">
            <w:pPr>
              <w:pStyle w:val="6"/>
              <w:numPr>
                <w:ilvl w:val="0"/>
                <w:numId w:val="6"/>
              </w:numPr>
              <w:spacing w:after="0" w:line="240" w:lineRule="auto"/>
              <w:rPr>
                <w:rFonts w:asciiTheme="minorBidi" w:hAnsiTheme="minorBidi" w:eastAsiaTheme="minorEastAsia"/>
                <w:sz w:val="24"/>
                <w:szCs w:val="20"/>
              </w:rPr>
            </w:pPr>
          </w:p>
        </w:tc>
        <w:tc>
          <w:tcPr>
            <w:tcW w:w="5808" w:type="dxa"/>
            <w:gridSpan w:val="3"/>
            <w:vAlign w:val="center"/>
          </w:tcPr>
          <w:p w14:paraId="64A1C6EB">
            <w:pPr>
              <w:spacing w:line="240" w:lineRule="auto"/>
              <w:ind w:left="360"/>
              <w:rPr>
                <w:rFonts w:asciiTheme="minorBidi" w:hAnsiTheme="minorBidi" w:eastAsiaTheme="minorEastAsia"/>
                <w:b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auto"/>
                <w:sz w:val="24"/>
                <w:szCs w:val="24"/>
                <w:lang w:val="en-US"/>
              </w:rPr>
              <w:t xml:space="preserve">Perform </w:t>
            </w:r>
            <w:r>
              <w:rPr>
                <w:rFonts w:ascii="Arial" w:hAnsi="Arial" w:cs="Arial"/>
                <w:color w:val="auto"/>
                <w:sz w:val="24"/>
                <w:szCs w:val="24"/>
              </w:rPr>
              <w:t>safe storing of cooked grains</w:t>
            </w:r>
            <w:r>
              <w:rPr>
                <w:rFonts w:hint="default" w:ascii="Arial" w:hAnsi="Arial" w:cs="Arial"/>
                <w:color w:val="auto"/>
                <w:sz w:val="24"/>
                <w:szCs w:val="24"/>
                <w:lang w:val="en-US"/>
              </w:rPr>
              <w:t>,</w:t>
            </w:r>
            <w:r>
              <w:rPr>
                <w:rFonts w:ascii="Arial" w:hAnsi="Arial" w:cs="Arial"/>
                <w:color w:val="auto"/>
                <w:sz w:val="24"/>
                <w:szCs w:val="24"/>
              </w:rPr>
              <w:t xml:space="preserve"> pulse dishes and ingredients for grain</w:t>
            </w:r>
            <w:r>
              <w:rPr>
                <w:rFonts w:hint="default" w:ascii="Arial" w:hAnsi="Arial" w:cs="Arial"/>
                <w:color w:val="auto"/>
                <w:sz w:val="24"/>
                <w:szCs w:val="24"/>
                <w:lang w:val="en-US"/>
              </w:rPr>
              <w:t>s</w:t>
            </w:r>
            <w:r>
              <w:rPr>
                <w:rFonts w:ascii="Arial" w:hAnsi="Arial" w:cs="Arial"/>
                <w:color w:val="auto"/>
                <w:sz w:val="24"/>
                <w:szCs w:val="24"/>
              </w:rPr>
              <w:t xml:space="preserve"> and pulse dishes not for immediate us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3353B6F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5D95D07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927" w:type="dxa"/>
            <w:gridSpan w:val="2"/>
            <w:shd w:val="clear" w:color="auto" w:fill="auto"/>
            <w:vAlign w:val="center"/>
          </w:tcPr>
          <w:p w14:paraId="545D990A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33DEE6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7" w:type="dxa"/>
          <w:trHeight w:val="432" w:hRule="atLeast"/>
        </w:trPr>
        <w:tc>
          <w:tcPr>
            <w:tcW w:w="4106" w:type="dxa"/>
            <w:gridSpan w:val="3"/>
            <w:shd w:val="clear" w:color="auto" w:fill="auto"/>
            <w:vAlign w:val="center"/>
          </w:tcPr>
          <w:p w14:paraId="679B3BF1">
            <w:pPr>
              <w:rPr>
                <w:rFonts w:asciiTheme="minorBidi" w:hAnsiTheme="minorBidi" w:eastAsiaTheme="minorEastAsia"/>
                <w:b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4"/>
                <w:szCs w:val="24"/>
              </w:rPr>
              <w:t xml:space="preserve">Competent             </w:t>
            </w:r>
            <w:r>
              <w:rPr>
                <w:rFonts w:asciiTheme="minorBidi" w:hAnsiTheme="minorBidi" w:eastAsiaTheme="minorEastAsia"/>
                <w:b/>
                <w:sz w:val="24"/>
                <w:szCs w:val="24"/>
              </w:rPr>
              <w:drawing>
                <wp:inline distT="0" distB="0" distL="0" distR="0">
                  <wp:extent cx="189230" cy="133985"/>
                  <wp:effectExtent l="0" t="0" r="127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23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gridSpan w:val="4"/>
            <w:shd w:val="clear" w:color="auto" w:fill="auto"/>
            <w:vAlign w:val="center"/>
          </w:tcPr>
          <w:p w14:paraId="3B203A3B">
            <w:pPr>
              <w:rPr>
                <w:rFonts w:asciiTheme="minorBidi" w:hAnsiTheme="minorBidi" w:eastAsiaTheme="minorEastAsia"/>
                <w:b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4"/>
                <w:szCs w:val="24"/>
              </w:rPr>
              <w:t xml:space="preserve">                             Not Yet Competent      </w:t>
            </w:r>
            <w:r>
              <w:rPr>
                <w:rFonts w:asciiTheme="minorBidi" w:hAnsiTheme="minorBidi" w:eastAsiaTheme="minorEastAsia"/>
                <w:b/>
                <w:sz w:val="24"/>
                <w:szCs w:val="24"/>
              </w:rPr>
              <w:drawing>
                <wp:inline distT="0" distB="0" distL="0" distR="0">
                  <wp:extent cx="189230" cy="133985"/>
                  <wp:effectExtent l="0" t="0" r="1270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23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1C9E913">
      <w:pPr>
        <w:rPr>
          <w:rFonts w:asciiTheme="minorBidi" w:hAnsiTheme="minorBidi"/>
          <w:b/>
          <w:sz w:val="32"/>
        </w:rPr>
      </w:pPr>
    </w:p>
    <w:p w14:paraId="3231F4BB">
      <w:pPr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t>Knowledge Assessment</w:t>
      </w:r>
    </w:p>
    <w:tbl>
      <w:tblPr>
        <w:tblStyle w:val="4"/>
        <w:tblpPr w:leftFromText="180" w:rightFromText="180" w:vertAnchor="text" w:horzAnchor="margin" w:tblpXSpec="center" w:tblpY="155"/>
        <w:tblW w:w="946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1"/>
        <w:gridCol w:w="7877"/>
      </w:tblGrid>
      <w:tr w14:paraId="6E6F2A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  <w:jc w:val="center"/>
        </w:trPr>
        <w:tc>
          <w:tcPr>
            <w:tcW w:w="1591" w:type="dxa"/>
            <w:vAlign w:val="center"/>
          </w:tcPr>
          <w:p w14:paraId="5F13C345">
            <w:pPr>
              <w:rPr>
                <w:rFonts w:asciiTheme="minorBidi" w:hAnsiTheme="minorBidi" w:eastAsiaTheme="minorEastAsia"/>
                <w:b/>
                <w:sz w:val="22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2"/>
                <w:szCs w:val="24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73AB16C3">
            <w:pPr>
              <w:rPr>
                <w:rFonts w:asciiTheme="minorBidi" w:hAnsiTheme="minorBidi" w:eastAsiaTheme="maj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b/>
                <w:bCs/>
                <w:sz w:val="24"/>
                <w:szCs w:val="24"/>
              </w:rPr>
              <w:t xml:space="preserve">1013HRC21 </w:t>
            </w:r>
            <w:r>
              <w:rPr>
                <w:rFonts w:asciiTheme="minorBidi" w:hAnsiTheme="minorBidi" w:eastAsiaTheme="minorEastAsia"/>
                <w:b/>
                <w:bCs/>
                <w:sz w:val="24"/>
                <w:szCs w:val="24"/>
                <w:lang w:val="en-AU"/>
              </w:rPr>
              <w:t>Chef Level-2</w:t>
            </w:r>
          </w:p>
        </w:tc>
      </w:tr>
      <w:tr w14:paraId="0585CB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1591" w:type="dxa"/>
            <w:vAlign w:val="center"/>
          </w:tcPr>
          <w:p w14:paraId="6B18DD03">
            <w:pPr>
              <w:rPr>
                <w:rFonts w:asciiTheme="minorBidi" w:hAnsiTheme="minorBidi" w:eastAsiaTheme="minorEastAsia"/>
                <w:b/>
                <w:sz w:val="22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2"/>
                <w:szCs w:val="24"/>
              </w:rPr>
              <w:t>Competency Standard</w:t>
            </w:r>
          </w:p>
        </w:tc>
        <w:tc>
          <w:tcPr>
            <w:tcW w:w="7877" w:type="dxa"/>
            <w:shd w:val="clear" w:color="auto" w:fill="auto"/>
            <w:vAlign w:val="center"/>
          </w:tcPr>
          <w:p w14:paraId="1161C45F">
            <w:pPr>
              <w:pStyle w:val="9"/>
              <w:rPr>
                <w:rFonts w:asciiTheme="minorBidi" w:hAnsiTheme="minorBidi" w:cstheme="minorBidi"/>
                <w:color w:val="auto"/>
                <w:szCs w:val="24"/>
              </w:rPr>
            </w:pPr>
            <w:r>
              <w:rPr>
                <w:rFonts w:asciiTheme="minorBidi" w:hAnsiTheme="minorBidi" w:cstheme="minorBidi"/>
                <w:szCs w:val="24"/>
              </w:rPr>
              <w:t xml:space="preserve">1013HRC2108 </w:t>
            </w:r>
            <w:r>
              <w:rPr>
                <w:rFonts w:asciiTheme="minorBidi" w:hAnsiTheme="minorBidi" w:cstheme="minorBidi"/>
                <w:color w:val="auto"/>
                <w:szCs w:val="24"/>
              </w:rPr>
              <w:t>Prepare and cook grain</w:t>
            </w:r>
            <w:r>
              <w:rPr>
                <w:rFonts w:hint="default" w:asciiTheme="minorBidi" w:hAnsiTheme="minorBidi" w:cstheme="minorBidi"/>
                <w:color w:val="auto"/>
                <w:szCs w:val="24"/>
                <w:lang w:val="en-US"/>
              </w:rPr>
              <w:t>s</w:t>
            </w:r>
            <w:r>
              <w:rPr>
                <w:rFonts w:asciiTheme="minorBidi" w:hAnsiTheme="minorBidi" w:cstheme="minorBidi"/>
                <w:color w:val="auto"/>
                <w:szCs w:val="24"/>
              </w:rPr>
              <w:t xml:space="preserve"> and pulse dishes</w:t>
            </w:r>
          </w:p>
        </w:tc>
      </w:tr>
      <w:tr w14:paraId="7E8211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1591" w:type="dxa"/>
            <w:vAlign w:val="center"/>
          </w:tcPr>
          <w:p w14:paraId="4281349A">
            <w:pPr>
              <w:rPr>
                <w:rFonts w:asciiTheme="minorBidi" w:hAnsiTheme="minorBidi" w:eastAsiaTheme="minorEastAsia"/>
                <w:b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2"/>
                <w:szCs w:val="24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593D02F8">
            <w:pPr>
              <w:rPr>
                <w:rFonts w:asciiTheme="minorBidi" w:hAnsiTheme="minorBidi" w:eastAsiaTheme="minorEastAsia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b/>
                <w:bCs/>
                <w:sz w:val="24"/>
                <w:szCs w:val="24"/>
              </w:rPr>
              <w:t>Formative Assessment</w:t>
            </w:r>
          </w:p>
        </w:tc>
      </w:tr>
      <w:tr w14:paraId="243212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  <w:jc w:val="center"/>
        </w:trPr>
        <w:tc>
          <w:tcPr>
            <w:tcW w:w="1591" w:type="dxa"/>
            <w:vAlign w:val="center"/>
          </w:tcPr>
          <w:p w14:paraId="61D71AD2">
            <w:pPr>
              <w:rPr>
                <w:rFonts w:asciiTheme="minorBidi" w:hAnsiTheme="minorBidi" w:eastAsiaTheme="minorEastAsia"/>
                <w:b/>
                <w:sz w:val="22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2"/>
                <w:szCs w:val="24"/>
              </w:rPr>
              <w:t xml:space="preserve">Candidate Details </w:t>
            </w:r>
          </w:p>
        </w:tc>
        <w:tc>
          <w:tcPr>
            <w:tcW w:w="7877" w:type="dxa"/>
          </w:tcPr>
          <w:p w14:paraId="794D97B6">
            <w:pPr>
              <w:spacing w:before="240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0"/>
                <w:szCs w:val="24"/>
              </w:rPr>
              <w:t>Name: ______________________________________________________________</w:t>
            </w:r>
          </w:p>
          <w:p w14:paraId="697BB9C5">
            <w:pPr>
              <w:rPr>
                <w:rFonts w:asciiTheme="minorBidi" w:hAnsiTheme="minorBidi" w:eastAsiaTheme="minorEastAsia"/>
                <w:sz w:val="20"/>
                <w:szCs w:val="24"/>
              </w:rPr>
            </w:pPr>
            <w:r>
              <w:rPr>
                <w:rFonts w:asciiTheme="minorBidi" w:hAnsiTheme="minorBidi" w:eastAsiaTheme="minorEastAsia"/>
                <w:sz w:val="20"/>
                <w:szCs w:val="24"/>
              </w:rPr>
              <w:t>Registration/Roll Number: _________________   Candidate Signature: ___________</w:t>
            </w:r>
          </w:p>
        </w:tc>
      </w:tr>
      <w:tr w14:paraId="5B731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0" w:hRule="atLeast"/>
          <w:jc w:val="center"/>
        </w:trPr>
        <w:tc>
          <w:tcPr>
            <w:tcW w:w="1591" w:type="dxa"/>
            <w:vAlign w:val="center"/>
          </w:tcPr>
          <w:p w14:paraId="55F19C82">
            <w:pPr>
              <w:rPr>
                <w:rFonts w:asciiTheme="minorBidi" w:hAnsiTheme="minorBidi" w:eastAsiaTheme="minorEastAsia"/>
                <w:b/>
                <w:sz w:val="22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2"/>
                <w:szCs w:val="24"/>
              </w:rPr>
              <w:t>Assessment Outcome</w:t>
            </w:r>
          </w:p>
        </w:tc>
        <w:tc>
          <w:tcPr>
            <w:tcW w:w="7877" w:type="dxa"/>
          </w:tcPr>
          <w:p w14:paraId="714F473E">
            <w:pPr>
              <w:rPr>
                <w:rFonts w:asciiTheme="minorBidi" w:hAnsiTheme="minorBidi" w:eastAsiaTheme="minorEastAsia"/>
                <w:sz w:val="8"/>
                <w:szCs w:val="24"/>
              </w:rPr>
            </w:pPr>
          </w:p>
          <w:p w14:paraId="43774851">
            <w:pPr>
              <w:rPr>
                <w:rFonts w:asciiTheme="minorBidi" w:hAnsiTheme="minorBidi" w:eastAsiaTheme="minorEastAsia"/>
                <w:b/>
                <w:sz w:val="20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878840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1" o:spid="_x0000_s1026" o:spt="1" style="position:absolute;left:0pt;margin-left:69.2pt;margin-top:0.15pt;height:9.5pt;width:14pt;z-index:251661312;v-text-anchor:middle;mso-width-relative:page;mso-height-relative:page;" fillcolor="#FFFFFF [3201]" filled="t" stroked="t" coordsize="21600,21600" o:gfxdata="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Cu&#10;kzI50gAAAAcBAAAPAAAAAAAAAAEAIAAAACIAAABkcnMvZG93bnJldi54bWxQSwECFAAUAAAACACH&#10;TuJAMuXHiWMCAAD2BAAADgAAAAAAAAABACAAAAAhAQAAZHJzL2Uyb0RvYy54bWxQSwUGAAAAAAYA&#10;BgBZAQAA9gUAAAAA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asciiTheme="minorBidi" w:hAnsiTheme="minorBidi" w:eastAsiaTheme="minorEastAsia"/>
                <w:b/>
                <w:sz w:val="2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" o:spid="_x0000_s1026" o:spt="1" style="position:absolute;left:0pt;margin-left:291.15pt;margin-top:-0.4pt;height:9.5pt;width:14pt;z-index:251662336;v-text-anchor:middle;mso-width-relative:page;mso-height-relative:page;" fillcolor="#FFFFFF [3201]" filled="t" stroked="t" coordsize="21600,21600" o:gfxdata="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AAAAABkcnMvUEsBAhQAFAAAAAgAh07i&#10;QBDrTWjTAAAACAEAAA8AAAAAAAAAAQAgAAAAIgAAAGRycy9kb3ducmV2LnhtbFBLAQIUABQAAAAI&#10;AIdO4kBYN9gYZAIAAPYEAAAOAAAAAAAAAAEAIAAAACIBAABkcnMvZTJvRG9jLnhtbFBLBQYAAAAA&#10;BgAGAFkBAAD4BQAAAAA=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asciiTheme="minorBidi" w:hAnsiTheme="minorBidi" w:eastAsiaTheme="minorEastAsia"/>
                <w:b/>
                <w:sz w:val="20"/>
                <w:szCs w:val="24"/>
              </w:rPr>
              <w:t>COMPETENT                                        NOT YET</w:t>
            </w:r>
            <w:r>
              <w:rPr>
                <w:rFonts w:asciiTheme="minorBidi" w:hAnsiTheme="minorBidi" w:eastAsiaTheme="minorEastAsia"/>
                <w:b/>
                <w:sz w:val="24"/>
                <w:szCs w:val="24"/>
              </w:rPr>
              <w:t xml:space="preserve"> </w:t>
            </w:r>
            <w:r>
              <w:rPr>
                <w:rFonts w:asciiTheme="minorBidi" w:hAnsiTheme="minorBidi" w:eastAsiaTheme="minorEastAsia"/>
                <w:b/>
                <w:sz w:val="20"/>
                <w:szCs w:val="24"/>
              </w:rPr>
              <w:t xml:space="preserve">COMPETENT    </w:t>
            </w:r>
          </w:p>
          <w:p w14:paraId="6E30EF24">
            <w:pPr>
              <w:rPr>
                <w:rFonts w:asciiTheme="minorBidi" w:hAnsiTheme="minorBidi" w:eastAsiaTheme="minorEastAsia"/>
                <w:b/>
                <w:sz w:val="20"/>
                <w:szCs w:val="24"/>
              </w:rPr>
            </w:pPr>
            <w:r>
              <w:rPr>
                <w:rFonts w:asciiTheme="minorBidi" w:hAnsiTheme="minorBidi" w:eastAsiaTheme="minorEastAsia"/>
                <w:sz w:val="20"/>
                <w:szCs w:val="24"/>
              </w:rPr>
              <w:t>Name of the Assessor: ________________________________________________</w:t>
            </w:r>
            <w:r>
              <w:rPr>
                <w:rFonts w:asciiTheme="minorBidi" w:hAnsiTheme="minorBidi" w:eastAsiaTheme="minorEastAsia"/>
                <w:b/>
                <w:sz w:val="20"/>
                <w:szCs w:val="24"/>
              </w:rPr>
              <w:t xml:space="preserve"> </w:t>
            </w:r>
          </w:p>
          <w:p w14:paraId="79D60F8E">
            <w:pPr>
              <w:rPr>
                <w:rFonts w:asciiTheme="minorBidi" w:hAnsiTheme="minorBidi" w:eastAsiaTheme="minorEastAsia"/>
                <w:b/>
                <w:sz w:val="20"/>
                <w:szCs w:val="24"/>
              </w:rPr>
            </w:pPr>
            <w:r>
              <w:rPr>
                <w:rFonts w:asciiTheme="minorBidi" w:hAnsiTheme="minorBidi" w:eastAsiaTheme="minorEastAsia"/>
                <w:sz w:val="20"/>
                <w:szCs w:val="24"/>
              </w:rPr>
              <w:t>Assessor’s code: ____________________________________________________</w:t>
            </w:r>
          </w:p>
          <w:p w14:paraId="4EC187BB">
            <w:pPr>
              <w:rPr>
                <w:rFonts w:asciiTheme="minorBidi" w:hAnsiTheme="minorBidi" w:eastAsiaTheme="minorEastAsia"/>
                <w:sz w:val="20"/>
                <w:szCs w:val="24"/>
              </w:rPr>
            </w:pPr>
            <w:r>
              <w:rPr>
                <w:rFonts w:asciiTheme="minorBidi" w:hAnsiTheme="minorBidi" w:eastAsiaTheme="minorEastAsia"/>
                <w:sz w:val="20"/>
                <w:szCs w:val="24"/>
              </w:rPr>
              <w:t>Signature of the Assessor: _______________________</w:t>
            </w:r>
          </w:p>
        </w:tc>
      </w:tr>
    </w:tbl>
    <w:p w14:paraId="26D00DC7">
      <w:pPr>
        <w:rPr>
          <w:rFonts w:asciiTheme="minorBidi" w:hAnsiTheme="minorBidi"/>
        </w:rPr>
      </w:pPr>
    </w:p>
    <w:tbl>
      <w:tblPr>
        <w:tblStyle w:val="4"/>
        <w:tblW w:w="9450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0"/>
      </w:tblGrid>
      <w:tr w14:paraId="076076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9450" w:type="dxa"/>
            <w:vAlign w:val="center"/>
          </w:tcPr>
          <w:p w14:paraId="3E170BD3">
            <w:pPr>
              <w:jc w:val="both"/>
              <w:rPr>
                <w:rFonts w:asciiTheme="minorBidi" w:hAnsiTheme="minorBidi" w:eastAsiaTheme="minorEastAsia"/>
                <w:color w:val="000000" w:themeColor="text1"/>
                <w:sz w:val="18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Bidi" w:hAnsiTheme="minorBidi" w:eastAsiaTheme="minorEastAsia"/>
                <w:color w:val="000000" w:themeColor="text1"/>
                <w:sz w:val="18"/>
                <w:szCs w:val="24"/>
                <w14:textFill>
                  <w14:solidFill>
                    <w14:schemeClr w14:val="tx1"/>
                  </w14:solidFill>
                </w14:textFill>
              </w:rPr>
              <w:t>Candidate’s response is not required to be identical, but similar concepts and/or keywords must be used. Oral questioning may be used to clarify candidate understanding of topic and its application.</w:t>
            </w:r>
          </w:p>
        </w:tc>
      </w:tr>
    </w:tbl>
    <w:p w14:paraId="60FA7F89">
      <w:pPr>
        <w:rPr>
          <w:rFonts w:asciiTheme="minorBidi" w:hAnsiTheme="minorBidi"/>
          <w:b/>
          <w:sz w:val="32"/>
        </w:rPr>
      </w:pPr>
    </w:p>
    <w:tbl>
      <w:tblPr>
        <w:tblStyle w:val="4"/>
        <w:tblW w:w="98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1"/>
        <w:gridCol w:w="6114"/>
        <w:gridCol w:w="1350"/>
        <w:gridCol w:w="1388"/>
      </w:tblGrid>
      <w:tr w14:paraId="34F26C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7105" w:type="dxa"/>
            <w:gridSpan w:val="2"/>
            <w:shd w:val="clear" w:color="auto" w:fill="auto"/>
            <w:vAlign w:val="center"/>
          </w:tcPr>
          <w:p w14:paraId="1170AEB6">
            <w:pPr>
              <w:rPr>
                <w:rFonts w:asciiTheme="minorBidi" w:hAnsiTheme="minorBidi" w:eastAsiaTheme="minorEastAsia"/>
                <w:b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0"/>
                <w:szCs w:val="24"/>
              </w:rPr>
              <w:t xml:space="preserve">Questions </w:t>
            </w:r>
            <w:r>
              <w:rPr>
                <w:rFonts w:asciiTheme="minorBidi" w:hAnsiTheme="minorBidi" w:eastAsiaTheme="minorEastAsia"/>
                <w:sz w:val="18"/>
                <w:szCs w:val="24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EC79452">
            <w:pPr>
              <w:ind w:right="-108"/>
              <w:rPr>
                <w:rFonts w:asciiTheme="minorBidi" w:hAnsiTheme="minorBidi" w:eastAsiaTheme="minorEastAsia"/>
                <w:b/>
                <w:sz w:val="20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0"/>
                <w:szCs w:val="24"/>
              </w:rPr>
              <w:t>Satisfactory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6C9E101A">
            <w:pPr>
              <w:ind w:right="-76"/>
              <w:jc w:val="center"/>
              <w:rPr>
                <w:rFonts w:asciiTheme="minorBidi" w:hAnsiTheme="minorBidi" w:eastAsiaTheme="minorEastAsia"/>
                <w:b/>
                <w:sz w:val="20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0"/>
                <w:szCs w:val="24"/>
              </w:rPr>
              <w:t>Not Satisfactory</w:t>
            </w:r>
          </w:p>
        </w:tc>
      </w:tr>
      <w:tr w14:paraId="0E8337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" w:hRule="atLeast"/>
          <w:jc w:val="center"/>
        </w:trPr>
        <w:tc>
          <w:tcPr>
            <w:tcW w:w="991" w:type="dxa"/>
          </w:tcPr>
          <w:p w14:paraId="66F88A67">
            <w:pPr>
              <w:pStyle w:val="6"/>
              <w:numPr>
                <w:ilvl w:val="0"/>
                <w:numId w:val="7"/>
              </w:numPr>
              <w:spacing w:before="240" w:after="0" w:line="240" w:lineRule="auto"/>
              <w:jc w:val="center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6114" w:type="dxa"/>
            <w:vAlign w:val="center"/>
          </w:tcPr>
          <w:p w14:paraId="46A26D01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 xml:space="preserve">Which pulses require soaking before cooking? </w:t>
            </w:r>
          </w:p>
          <w:p w14:paraId="43EBDD43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 xml:space="preserve">a) Lentils </w:t>
            </w:r>
          </w:p>
          <w:p w14:paraId="01622F65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 xml:space="preserve">b) Chickpeas </w:t>
            </w:r>
          </w:p>
          <w:p w14:paraId="05F4600B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 xml:space="preserve">c) Kidney beans </w:t>
            </w:r>
          </w:p>
          <w:p w14:paraId="78FF950C">
            <w:pPr>
              <w:rPr>
                <w:rFonts w:asciiTheme="minorBidi" w:hAnsiTheme="minorBidi" w:eastAsiaTheme="minorEastAsia"/>
                <w:bCs/>
                <w:iCs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d) All of the above</w:t>
            </w:r>
          </w:p>
        </w:tc>
        <w:tc>
          <w:tcPr>
            <w:tcW w:w="1350" w:type="dxa"/>
          </w:tcPr>
          <w:p w14:paraId="4FE6F1A2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388" w:type="dxa"/>
          </w:tcPr>
          <w:p w14:paraId="74BAD0B1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051A1B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991" w:type="dxa"/>
          </w:tcPr>
          <w:p w14:paraId="7AF3A5EE">
            <w:pPr>
              <w:pStyle w:val="6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6114" w:type="dxa"/>
            <w:vAlign w:val="center"/>
          </w:tcPr>
          <w:p w14:paraId="72C86A00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What is the purpose of rinsing rice before cooking?</w:t>
            </w:r>
          </w:p>
          <w:p w14:paraId="36512FC1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 xml:space="preserve"> a) Remove excess starch </w:t>
            </w:r>
          </w:p>
          <w:p w14:paraId="6B49C211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 xml:space="preserve">b) Remove impurities </w:t>
            </w:r>
          </w:p>
          <w:p w14:paraId="0BFCBD44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 xml:space="preserve">c) Add flavor </w:t>
            </w:r>
          </w:p>
          <w:p w14:paraId="46E411D8">
            <w:pPr>
              <w:rPr>
                <w:rFonts w:asciiTheme="minorBidi" w:hAnsiTheme="minorBidi" w:eastAsiaTheme="minorEastAsia"/>
                <w:bCs/>
                <w:iCs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d) Change texture</w:t>
            </w:r>
          </w:p>
        </w:tc>
        <w:tc>
          <w:tcPr>
            <w:tcW w:w="1350" w:type="dxa"/>
          </w:tcPr>
          <w:p w14:paraId="751AD16B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388" w:type="dxa"/>
          </w:tcPr>
          <w:p w14:paraId="39E04736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04F3E9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991" w:type="dxa"/>
          </w:tcPr>
          <w:p w14:paraId="59E408F1">
            <w:pPr>
              <w:pStyle w:val="6"/>
              <w:numPr>
                <w:ilvl w:val="0"/>
                <w:numId w:val="7"/>
              </w:numPr>
              <w:spacing w:before="240" w:after="0" w:line="240" w:lineRule="auto"/>
              <w:jc w:val="center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6114" w:type="dxa"/>
            <w:vAlign w:val="center"/>
          </w:tcPr>
          <w:p w14:paraId="5D453C8A">
            <w:pPr>
              <w:rPr>
                <w:rFonts w:asciiTheme="minorBidi" w:hAnsiTheme="minorBidi" w:eastAsiaTheme="minorEastAsia"/>
                <w:iCs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Why is rinsing rice important before cooking?</w:t>
            </w:r>
          </w:p>
        </w:tc>
        <w:tc>
          <w:tcPr>
            <w:tcW w:w="1350" w:type="dxa"/>
          </w:tcPr>
          <w:p w14:paraId="401B4196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388" w:type="dxa"/>
          </w:tcPr>
          <w:p w14:paraId="2BE7C989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75F1DB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991" w:type="dxa"/>
          </w:tcPr>
          <w:p w14:paraId="765203FF">
            <w:pPr>
              <w:pStyle w:val="6"/>
              <w:numPr>
                <w:ilvl w:val="0"/>
                <w:numId w:val="7"/>
              </w:numPr>
              <w:spacing w:before="240" w:after="0" w:line="240" w:lineRule="auto"/>
              <w:ind w:right="290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6114" w:type="dxa"/>
            <w:vAlign w:val="center"/>
          </w:tcPr>
          <w:p w14:paraId="46FF1266">
            <w:pPr>
              <w:rPr>
                <w:rFonts w:asciiTheme="minorBidi" w:hAnsiTheme="minorBidi" w:eastAsiaTheme="minorEastAsia"/>
                <w:bCs/>
                <w:iCs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Why do pulses require soaking before cooking?</w:t>
            </w:r>
          </w:p>
        </w:tc>
        <w:tc>
          <w:tcPr>
            <w:tcW w:w="1350" w:type="dxa"/>
          </w:tcPr>
          <w:p w14:paraId="52F255F5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388" w:type="dxa"/>
          </w:tcPr>
          <w:p w14:paraId="14050B9B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2ADDF9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991" w:type="dxa"/>
          </w:tcPr>
          <w:p w14:paraId="6D0F0E5C">
            <w:pPr>
              <w:pStyle w:val="6"/>
              <w:numPr>
                <w:ilvl w:val="0"/>
                <w:numId w:val="7"/>
              </w:numPr>
              <w:spacing w:before="240" w:after="0" w:line="240" w:lineRule="auto"/>
              <w:ind w:right="290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6114" w:type="dxa"/>
            <w:vAlign w:val="center"/>
          </w:tcPr>
          <w:p w14:paraId="2F91E82A">
            <w:pPr>
              <w:rPr>
                <w:rFonts w:asciiTheme="minorBidi" w:hAnsiTheme="minorBidi" w:eastAsiaTheme="minorEastAsia"/>
                <w:iCs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bCs/>
                <w:iCs/>
                <w:sz w:val="22"/>
                <w:szCs w:val="22"/>
              </w:rPr>
              <w:t xml:space="preserve">At what temperature rice are boiled </w:t>
            </w:r>
            <w:bookmarkStart w:id="0" w:name="_GoBack"/>
            <w:bookmarkEnd w:id="0"/>
          </w:p>
        </w:tc>
        <w:tc>
          <w:tcPr>
            <w:tcW w:w="1350" w:type="dxa"/>
          </w:tcPr>
          <w:p w14:paraId="6DEF93BB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388" w:type="dxa"/>
          </w:tcPr>
          <w:p w14:paraId="0164FAF6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6A9550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" w:hRule="atLeast"/>
          <w:jc w:val="center"/>
        </w:trPr>
        <w:tc>
          <w:tcPr>
            <w:tcW w:w="991" w:type="dxa"/>
          </w:tcPr>
          <w:p w14:paraId="7E9BBE4F">
            <w:pPr>
              <w:pStyle w:val="6"/>
              <w:numPr>
                <w:ilvl w:val="0"/>
                <w:numId w:val="7"/>
              </w:numPr>
              <w:spacing w:before="240" w:after="0" w:line="240" w:lineRule="auto"/>
              <w:ind w:right="290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6114" w:type="dxa"/>
            <w:vAlign w:val="center"/>
          </w:tcPr>
          <w:p w14:paraId="2E34FBDE">
            <w:pPr>
              <w:rPr>
                <w:rFonts w:asciiTheme="minorBidi" w:hAnsiTheme="minorBidi" w:eastAsiaTheme="minorEastAsia"/>
                <w:iCs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Why pulses are considered a nutritious food?</w:t>
            </w:r>
          </w:p>
        </w:tc>
        <w:tc>
          <w:tcPr>
            <w:tcW w:w="1350" w:type="dxa"/>
          </w:tcPr>
          <w:p w14:paraId="6F37DE4F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388" w:type="dxa"/>
          </w:tcPr>
          <w:p w14:paraId="54006C29">
            <w:pPr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</w:tbl>
    <w:p w14:paraId="5A1B91CC">
      <w:pPr>
        <w:rPr>
          <w:rFonts w:asciiTheme="minorBidi" w:hAnsiTheme="minorBidi"/>
          <w:b/>
          <w:bCs/>
          <w:sz w:val="20"/>
          <w:szCs w:val="20"/>
        </w:rPr>
      </w:pPr>
    </w:p>
    <w:tbl>
      <w:tblPr>
        <w:tblStyle w:val="4"/>
        <w:tblW w:w="1000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05"/>
      </w:tblGrid>
      <w:tr w14:paraId="11D0D9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9540" w:type="dxa"/>
            <w:shd w:val="clear" w:color="auto" w:fill="auto"/>
            <w:vAlign w:val="center"/>
          </w:tcPr>
          <w:p w14:paraId="7C461535">
            <w:pPr>
              <w:jc w:val="center"/>
              <w:rPr>
                <w:rFonts w:asciiTheme="minorBidi" w:hAnsiTheme="minorBidi" w:eastAsiaTheme="minorEastAsia"/>
                <w:b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32"/>
                <w:szCs w:val="24"/>
              </w:rPr>
              <w:t>Feedback to the Candidate</w:t>
            </w:r>
          </w:p>
        </w:tc>
      </w:tr>
      <w:tr w14:paraId="11EB1F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40" w:type="dxa"/>
          </w:tcPr>
          <w:p w14:paraId="3DD7A707">
            <w:pPr>
              <w:rPr>
                <w:rFonts w:asciiTheme="minorBidi" w:hAnsiTheme="minorBidi" w:eastAsiaTheme="minorEastAsia"/>
                <w:sz w:val="22"/>
                <w:szCs w:val="22"/>
              </w:rPr>
            </w:pPr>
          </w:p>
        </w:tc>
      </w:tr>
      <w:tr w14:paraId="23FB0C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40" w:type="dxa"/>
          </w:tcPr>
          <w:p w14:paraId="143EFE6D">
            <w:pPr>
              <w:rPr>
                <w:rFonts w:asciiTheme="minorBidi" w:hAnsiTheme="minorBidi" w:eastAsiaTheme="minorEastAsia"/>
                <w:sz w:val="22"/>
                <w:szCs w:val="22"/>
              </w:rPr>
            </w:pPr>
          </w:p>
        </w:tc>
      </w:tr>
      <w:tr w14:paraId="061ACE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40" w:type="dxa"/>
          </w:tcPr>
          <w:p w14:paraId="04C73434">
            <w:pPr>
              <w:rPr>
                <w:rFonts w:asciiTheme="minorBidi" w:hAnsiTheme="minorBidi" w:eastAsiaTheme="minorEastAsia"/>
                <w:sz w:val="22"/>
                <w:szCs w:val="22"/>
              </w:rPr>
            </w:pPr>
          </w:p>
        </w:tc>
      </w:tr>
      <w:tr w14:paraId="0D0A5B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40" w:type="dxa"/>
          </w:tcPr>
          <w:p w14:paraId="43F9193C">
            <w:pPr>
              <w:rPr>
                <w:rFonts w:asciiTheme="minorBidi" w:hAnsiTheme="minorBidi" w:eastAsiaTheme="minorEastAsia"/>
                <w:sz w:val="22"/>
                <w:szCs w:val="22"/>
              </w:rPr>
            </w:pPr>
          </w:p>
        </w:tc>
      </w:tr>
      <w:tr w14:paraId="56C59F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40" w:type="dxa"/>
          </w:tcPr>
          <w:p w14:paraId="10E9601E">
            <w:pPr>
              <w:rPr>
                <w:rFonts w:asciiTheme="minorBidi" w:hAnsiTheme="minorBidi" w:eastAsiaTheme="minorEastAsia"/>
                <w:sz w:val="22"/>
                <w:szCs w:val="22"/>
              </w:rPr>
            </w:pPr>
          </w:p>
        </w:tc>
      </w:tr>
      <w:tr w14:paraId="60C0AD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5" w:hRule="atLeast"/>
        </w:trPr>
        <w:tc>
          <w:tcPr>
            <w:tcW w:w="9540" w:type="dxa"/>
          </w:tcPr>
          <w:p w14:paraId="45FF3209">
            <w:pPr>
              <w:rPr>
                <w:rFonts w:asciiTheme="minorBidi" w:hAnsiTheme="minorBidi" w:eastAsiaTheme="minorEastAsia"/>
                <w:sz w:val="22"/>
                <w:szCs w:val="24"/>
              </w:rPr>
            </w:pPr>
          </w:p>
          <w:p w14:paraId="167F3B32">
            <w:pPr>
              <w:rPr>
                <w:rFonts w:asciiTheme="minorBidi" w:hAnsiTheme="minorBidi" w:eastAsiaTheme="minorEastAsia"/>
                <w:sz w:val="48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2"/>
                <w:szCs w:val="24"/>
              </w:rPr>
              <w:t>Candidate’s Signature</w:t>
            </w:r>
            <w:r>
              <w:rPr>
                <w:rFonts w:asciiTheme="minorBidi" w:hAnsiTheme="minorBidi" w:eastAsiaTheme="minorEastAsia"/>
                <w:sz w:val="22"/>
                <w:szCs w:val="24"/>
              </w:rPr>
              <w:t xml:space="preserve">__________________ </w:t>
            </w:r>
            <w:r>
              <w:rPr>
                <w:rFonts w:asciiTheme="minorBidi" w:hAnsiTheme="minorBidi" w:eastAsiaTheme="minorEastAsia"/>
                <w:b/>
                <w:sz w:val="22"/>
                <w:szCs w:val="24"/>
              </w:rPr>
              <w:t>Assessor’s Signature</w:t>
            </w:r>
            <w:r>
              <w:rPr>
                <w:rFonts w:asciiTheme="minorBidi" w:hAnsiTheme="minorBidi" w:eastAsiaTheme="minorEastAsia"/>
                <w:sz w:val="22"/>
                <w:szCs w:val="24"/>
              </w:rPr>
              <w:t xml:space="preserve"> _________________</w:t>
            </w:r>
          </w:p>
        </w:tc>
      </w:tr>
    </w:tbl>
    <w:p w14:paraId="21E4AEC8">
      <w:pPr>
        <w:rPr>
          <w:rFonts w:asciiTheme="minorBidi" w:hAnsiTheme="minorBidi"/>
          <w:b/>
          <w:bCs/>
          <w:sz w:val="20"/>
          <w:szCs w:val="20"/>
        </w:rPr>
      </w:pPr>
    </w:p>
    <w:p w14:paraId="560F079B">
      <w:pPr>
        <w:rPr>
          <w:rFonts w:asciiTheme="minorBidi" w:hAnsiTheme="minorBidi"/>
          <w:b/>
          <w:bCs/>
          <w:sz w:val="20"/>
          <w:szCs w:val="20"/>
        </w:rPr>
      </w:pPr>
    </w:p>
    <w:p w14:paraId="3A0D8593">
      <w:pPr>
        <w:rPr>
          <w:rFonts w:asciiTheme="minorBidi" w:hAnsiTheme="minorBidi"/>
          <w:b/>
          <w:bCs/>
          <w:sz w:val="20"/>
          <w:szCs w:val="20"/>
        </w:rPr>
      </w:pPr>
    </w:p>
    <w:p w14:paraId="00552A3E">
      <w:pPr>
        <w:rPr>
          <w:rFonts w:asciiTheme="minorBidi" w:hAnsiTheme="minorBidi"/>
          <w:b/>
          <w:bCs/>
          <w:sz w:val="20"/>
          <w:szCs w:val="20"/>
        </w:rPr>
      </w:pPr>
    </w:p>
    <w:p w14:paraId="6F77EB01">
      <w:pPr>
        <w:rPr>
          <w:rFonts w:asciiTheme="minorBidi" w:hAnsiTheme="minorBidi"/>
        </w:rPr>
      </w:pPr>
    </w:p>
    <w:sectPr>
      <w:pgSz w:w="12240" w:h="15840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Trebuchet MS">
    <w:panose1 w:val="020B0603020202020204"/>
    <w:charset w:val="00"/>
    <w:family w:val="swiss"/>
    <w:pitch w:val="default"/>
    <w:sig w:usb0="00000687" w:usb1="00000000" w:usb2="00000000" w:usb3="00000000" w:csb0="200000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BC6524B"/>
    <w:multiLevelType w:val="multilevel"/>
    <w:tmpl w:val="0BC6524B"/>
    <w:lvl w:ilvl="0" w:tentative="0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AF47FD"/>
    <w:multiLevelType w:val="multilevel"/>
    <w:tmpl w:val="10AF47FD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335205FF"/>
    <w:multiLevelType w:val="multilevel"/>
    <w:tmpl w:val="335205FF"/>
    <w:lvl w:ilvl="0" w:tentative="0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  <w:sz w:val="22"/>
        <w:szCs w:val="22"/>
      </w:rPr>
    </w:lvl>
    <w:lvl w:ilvl="1" w:tentative="0">
      <w:start w:val="1"/>
      <w:numFmt w:val="lowerLetter"/>
      <w:lvlText w:val="%2."/>
      <w:lvlJc w:val="left"/>
      <w:pPr>
        <w:ind w:left="1402" w:hanging="360"/>
      </w:pPr>
    </w:lvl>
    <w:lvl w:ilvl="2" w:tentative="0">
      <w:start w:val="1"/>
      <w:numFmt w:val="lowerRoman"/>
      <w:lvlText w:val="%3."/>
      <w:lvlJc w:val="right"/>
      <w:pPr>
        <w:ind w:left="2122" w:hanging="180"/>
      </w:pPr>
    </w:lvl>
    <w:lvl w:ilvl="3" w:tentative="0">
      <w:start w:val="1"/>
      <w:numFmt w:val="decimal"/>
      <w:lvlText w:val="%4."/>
      <w:lvlJc w:val="left"/>
      <w:pPr>
        <w:ind w:left="2842" w:hanging="360"/>
      </w:pPr>
    </w:lvl>
    <w:lvl w:ilvl="4" w:tentative="0">
      <w:start w:val="1"/>
      <w:numFmt w:val="lowerLetter"/>
      <w:lvlText w:val="%5."/>
      <w:lvlJc w:val="left"/>
      <w:pPr>
        <w:ind w:left="3562" w:hanging="360"/>
      </w:pPr>
    </w:lvl>
    <w:lvl w:ilvl="5" w:tentative="0">
      <w:start w:val="1"/>
      <w:numFmt w:val="lowerRoman"/>
      <w:lvlText w:val="%6."/>
      <w:lvlJc w:val="right"/>
      <w:pPr>
        <w:ind w:left="4282" w:hanging="180"/>
      </w:pPr>
    </w:lvl>
    <w:lvl w:ilvl="6" w:tentative="0">
      <w:start w:val="1"/>
      <w:numFmt w:val="decimal"/>
      <w:lvlText w:val="%7."/>
      <w:lvlJc w:val="left"/>
      <w:pPr>
        <w:ind w:left="5002" w:hanging="360"/>
      </w:pPr>
    </w:lvl>
    <w:lvl w:ilvl="7" w:tentative="0">
      <w:start w:val="1"/>
      <w:numFmt w:val="lowerLetter"/>
      <w:lvlText w:val="%8."/>
      <w:lvlJc w:val="left"/>
      <w:pPr>
        <w:ind w:left="5722" w:hanging="360"/>
      </w:pPr>
    </w:lvl>
    <w:lvl w:ilvl="8" w:tentative="0">
      <w:start w:val="1"/>
      <w:numFmt w:val="lowerRoman"/>
      <w:lvlText w:val="%9."/>
      <w:lvlJc w:val="right"/>
      <w:pPr>
        <w:ind w:left="6442" w:hanging="180"/>
      </w:pPr>
    </w:lvl>
  </w:abstractNum>
  <w:abstractNum w:abstractNumId="3">
    <w:nsid w:val="38223687"/>
    <w:multiLevelType w:val="multilevel"/>
    <w:tmpl w:val="38223687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54F62354"/>
    <w:multiLevelType w:val="multilevel"/>
    <w:tmpl w:val="54F62354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56054134"/>
    <w:multiLevelType w:val="multilevel"/>
    <w:tmpl w:val="56054134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750B7A5F"/>
    <w:multiLevelType w:val="multilevel"/>
    <w:tmpl w:val="750B7A5F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AFF"/>
    <w:rsid w:val="00054298"/>
    <w:rsid w:val="000E35A6"/>
    <w:rsid w:val="00196280"/>
    <w:rsid w:val="001B6FEF"/>
    <w:rsid w:val="001C7FCF"/>
    <w:rsid w:val="001E1466"/>
    <w:rsid w:val="001F05A4"/>
    <w:rsid w:val="0021625B"/>
    <w:rsid w:val="00223751"/>
    <w:rsid w:val="00295A3D"/>
    <w:rsid w:val="00295CE7"/>
    <w:rsid w:val="002A3775"/>
    <w:rsid w:val="002C249C"/>
    <w:rsid w:val="002D5460"/>
    <w:rsid w:val="002E5252"/>
    <w:rsid w:val="0034654A"/>
    <w:rsid w:val="00350A33"/>
    <w:rsid w:val="003E58A8"/>
    <w:rsid w:val="00524E28"/>
    <w:rsid w:val="00547962"/>
    <w:rsid w:val="005B59D5"/>
    <w:rsid w:val="006318F2"/>
    <w:rsid w:val="006C00A3"/>
    <w:rsid w:val="00732AFF"/>
    <w:rsid w:val="00792CA6"/>
    <w:rsid w:val="00833FE2"/>
    <w:rsid w:val="00842E10"/>
    <w:rsid w:val="00846993"/>
    <w:rsid w:val="008A3B27"/>
    <w:rsid w:val="008C6631"/>
    <w:rsid w:val="008C7E52"/>
    <w:rsid w:val="00971A78"/>
    <w:rsid w:val="00976AE2"/>
    <w:rsid w:val="00A14A13"/>
    <w:rsid w:val="00A9758C"/>
    <w:rsid w:val="00AD4B83"/>
    <w:rsid w:val="00B44666"/>
    <w:rsid w:val="00BC53AE"/>
    <w:rsid w:val="00CA02FD"/>
    <w:rsid w:val="00CC30B6"/>
    <w:rsid w:val="00CE6803"/>
    <w:rsid w:val="00D17288"/>
    <w:rsid w:val="00D2003D"/>
    <w:rsid w:val="00D45ACF"/>
    <w:rsid w:val="00D90B3C"/>
    <w:rsid w:val="00E125F4"/>
    <w:rsid w:val="00EC5C1F"/>
    <w:rsid w:val="00EF3DF1"/>
    <w:rsid w:val="00EF565D"/>
    <w:rsid w:val="00F7081C"/>
    <w:rsid w:val="1479617C"/>
    <w:rsid w:val="3B2737D5"/>
    <w:rsid w:val="3DF93D9F"/>
    <w:rsid w:val="63447C7C"/>
    <w:rsid w:val="6A8F62F7"/>
    <w:rsid w:val="70BF608B"/>
    <w:rsid w:val="744B7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Title"/>
    <w:basedOn w:val="1"/>
    <w:next w:val="1"/>
    <w:link w:val="8"/>
    <w:qFormat/>
    <w:uiPriority w:val="0"/>
    <w:pPr>
      <w:keepNext/>
      <w:keepLines/>
      <w:spacing w:before="480" w:after="120" w:line="240" w:lineRule="auto"/>
    </w:pPr>
    <w:rPr>
      <w:rFonts w:ascii="Calibri" w:hAnsi="Calibri" w:eastAsia="Calibri" w:cs="Calibri"/>
      <w:b/>
      <w:sz w:val="72"/>
      <w:szCs w:val="72"/>
    </w:rPr>
  </w:style>
  <w:style w:type="paragraph" w:styleId="6">
    <w:name w:val="List Paragraph"/>
    <w:basedOn w:val="1"/>
    <w:link w:val="7"/>
    <w:qFormat/>
    <w:uiPriority w:val="34"/>
    <w:pPr>
      <w:ind w:left="720"/>
      <w:contextualSpacing/>
    </w:pPr>
  </w:style>
  <w:style w:type="character" w:customStyle="1" w:styleId="7">
    <w:name w:val="List Paragraph Char"/>
    <w:basedOn w:val="2"/>
    <w:link w:val="6"/>
    <w:qFormat/>
    <w:locked/>
    <w:uiPriority w:val="34"/>
  </w:style>
  <w:style w:type="character" w:customStyle="1" w:styleId="8">
    <w:name w:val="Title Char"/>
    <w:basedOn w:val="2"/>
    <w:link w:val="5"/>
    <w:qFormat/>
    <w:uiPriority w:val="0"/>
    <w:rPr>
      <w:rFonts w:ascii="Calibri" w:hAnsi="Calibri" w:eastAsia="Calibri" w:cs="Calibri"/>
      <w:b/>
      <w:sz w:val="72"/>
      <w:szCs w:val="72"/>
    </w:rPr>
  </w:style>
  <w:style w:type="paragraph" w:customStyle="1" w:styleId="9">
    <w:name w:val="Heading 31"/>
    <w:basedOn w:val="1"/>
    <w:next w:val="1"/>
    <w:unhideWhenUsed/>
    <w:qFormat/>
    <w:uiPriority w:val="0"/>
    <w:pPr>
      <w:keepNext/>
      <w:keepLines/>
      <w:widowControl w:val="0"/>
      <w:shd w:val="clear" w:color="auto" w:fill="FFFFFF" w:themeFill="background1"/>
      <w:autoSpaceDE w:val="0"/>
      <w:autoSpaceDN w:val="0"/>
      <w:spacing w:before="200" w:after="0" w:line="240" w:lineRule="auto"/>
      <w:outlineLvl w:val="2"/>
    </w:pPr>
    <w:rPr>
      <w:rFonts w:ascii="Arial" w:hAnsi="Arial" w:eastAsia="Times New Roman" w:cs="Times New Roman"/>
      <w:b/>
      <w:bCs/>
      <w:color w:val="000000" w:themeColor="text1"/>
      <w:sz w:val="24"/>
      <w:lang w:val="en-GB" w:eastAsia="en-GB" w:bidi="en-GB"/>
      <w14:textFill>
        <w14:solidFill>
          <w14:schemeClr w14:val="tx1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1149</Words>
  <Characters>6551</Characters>
  <Lines>54</Lines>
  <Paragraphs>15</Paragraphs>
  <TotalTime>5</TotalTime>
  <ScaleCrop>false</ScaleCrop>
  <LinksUpToDate>false</LinksUpToDate>
  <CharactersWithSpaces>7685</CharactersWithSpaces>
  <Application>WPS Office_12.2.0.18607_F1E327BC-269C-435d-A152-05C5408002CA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2024-11-04T09:21:00Z</dcterms:created>
  <dc:creator>Hp</dc:creator>
  <cp:lastModifiedBy>Hp</cp:lastModifiedBy>
  <dcterms:modified xsi:type="dcterms:W3CDTF">2024-11-18T13:42:19Z</dcterms:modified>
  <cp:revision>93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1033-12.2.0.18607</vt:lpwstr>
  </property>
  <property fmtid="{D5CDD505-2E9C-101B-9397-08002B2CF9AE}" pid="3" name="ICV">
    <vt:lpwstr>83447719B1E84822A8BBEE9DC4665814_12</vt:lpwstr>
  </property>
</Properties>
</file>