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F621F22" w14:textId="32D0B681" w:rsidR="00547EE3" w:rsidRDefault="00547EE3" w:rsidP="000674F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C46FD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6C0FA60D" w:rsidR="00702043" w:rsidRPr="009778E8" w:rsidRDefault="00C46FD2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6CABB2E" w14:textId="11180CFD" w:rsidR="00702043" w:rsidRPr="00FB2E16" w:rsidRDefault="00702043" w:rsidP="00FB2E1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6809AB99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234F7B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234F7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731E799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459CA3C1" w14:textId="14881162" w:rsidR="000D4701" w:rsidRDefault="000D4701" w:rsidP="000D4701">
      <w:pPr>
        <w:rPr>
          <w:rFonts w:ascii="Arial" w:hAnsi="Arial" w:cs="Arial"/>
          <w:b/>
          <w:sz w:val="32"/>
        </w:rPr>
      </w:pPr>
    </w:p>
    <w:p w14:paraId="56564CD2" w14:textId="77777777" w:rsidR="00356F23" w:rsidRDefault="00356F23" w:rsidP="00653DEF">
      <w:pPr>
        <w:jc w:val="center"/>
        <w:rPr>
          <w:rFonts w:ascii="Arial" w:hAnsi="Arial" w:cs="Arial"/>
          <w:b/>
          <w:sz w:val="32"/>
        </w:rPr>
      </w:pPr>
    </w:p>
    <w:p w14:paraId="45A09E9E" w14:textId="77777777" w:rsidR="006A5B49" w:rsidRDefault="006A5B49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38A5A46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6A6CD212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 </w:t>
            </w:r>
            <w:r w:rsidR="00D64CDE">
              <w:rPr>
                <w:b/>
                <w:szCs w:val="28"/>
              </w:rPr>
              <w:t xml:space="preserve">in </w:t>
            </w:r>
            <w:r w:rsidR="00D33DC7">
              <w:rPr>
                <w:b/>
                <w:szCs w:val="28"/>
              </w:rPr>
              <w:t>Welder</w:t>
            </w:r>
            <w:r w:rsidR="00E9202D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5E88F1C" w14:textId="23B748E8" w:rsidR="00A96816" w:rsidRDefault="00667015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Welding 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F2F99E" w14:textId="75B9DFCC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Work</w:t>
            </w:r>
          </w:p>
          <w:p w14:paraId="125F0695" w14:textId="592B9760" w:rsidR="00667015" w:rsidRPr="00667015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3EBC921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</w:p>
          <w:p w14:paraId="628C2FFC" w14:textId="49DA7854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408B85B4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Vertical </w:t>
            </w:r>
          </w:p>
          <w:p w14:paraId="3719B6AE" w14:textId="1FE38730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&amp;Overhead(4F,4G) Positions</w:t>
            </w:r>
          </w:p>
          <w:p w14:paraId="6B5F81A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Vertical </w:t>
            </w:r>
          </w:p>
          <w:p w14:paraId="70820CC5" w14:textId="077706D7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 Overhead (4F,4G) Positions</w:t>
            </w:r>
          </w:p>
          <w:p w14:paraId="7B80D09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4830E06B" w14:textId="455F7971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B287CA6" w14:textId="53DCCEC7" w:rsidR="008762FF" w:rsidRPr="00843662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02669CF1" w14:textId="66B2033C" w:rsidR="00883087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83087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B94FACF" w14:textId="6B655744" w:rsidR="00856FFF" w:rsidRDefault="00783CF9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202FE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Fillet Weld to make</w:t>
            </w:r>
            <w:r w:rsidR="00856FF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T – joint</w:t>
            </w:r>
            <w:r w:rsidR="00202FE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in 3F</w:t>
            </w:r>
            <w:r w:rsidR="005258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 w:rsidR="005258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</w:t>
            </w:r>
            <w:r w:rsidR="00F15B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FCAW/GTAW</w:t>
            </w:r>
          </w:p>
          <w:p w14:paraId="32CE6402" w14:textId="7A1EE941" w:rsidR="00C778B9" w:rsidRPr="00883087" w:rsidRDefault="00C100E6" w:rsidP="001C0E6C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M.S </w:t>
            </w:r>
            <w:r w:rsidR="0071353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Plate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, Size:</w:t>
            </w:r>
            <w:r w:rsidR="002B36CD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200mm x 25mm x 3mm)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25615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BB3CC3E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EF5F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7C38AE3B" w14:textId="73D4B430" w:rsidR="0058539B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58539B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58539B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25811727" w14:textId="1C318FC3" w:rsidR="0058539B" w:rsidRDefault="0058539B" w:rsidP="0058539B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Fillet Weld to make T – joint in 3F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 FCAW/GTAW</w:t>
            </w:r>
          </w:p>
          <w:p w14:paraId="1108577F" w14:textId="6462079C" w:rsidR="00675512" w:rsidRPr="00790BF6" w:rsidRDefault="0058539B" w:rsidP="0058539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</w:p>
          <w:p w14:paraId="66EBE2B4" w14:textId="77777777" w:rsidR="00B77A9E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Selects the appropriate welding elect</w:t>
            </w:r>
            <w:r w:rsidR="00B77A9E">
              <w:rPr>
                <w:rFonts w:asciiTheme="minorBidi" w:hAnsiTheme="minorBidi"/>
                <w:color w:val="000000"/>
                <w:sz w:val="22"/>
                <w:szCs w:val="20"/>
              </w:rPr>
              <w:t>rode/wire and shielding gas (if</w:t>
            </w:r>
          </w:p>
          <w:p w14:paraId="0954238C" w14:textId="284A78F1" w:rsidR="009B3789" w:rsidRPr="009B3789" w:rsidRDefault="009B3789" w:rsidP="00B77A9E">
            <w:pPr>
              <w:pStyle w:val="ListParagraph"/>
              <w:spacing w:line="360" w:lineRule="auto"/>
              <w:ind w:left="360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app</w:t>
            </w:r>
            <w:r w:rsidR="00CF0184">
              <w:rPr>
                <w:rFonts w:asciiTheme="minorBidi" w:hAnsiTheme="minorBidi"/>
                <w:color w:val="000000"/>
                <w:sz w:val="22"/>
                <w:szCs w:val="20"/>
              </w:rPr>
              <w:t>licable) for the process (SMAW/GMAW/FCAW/</w:t>
            </w: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GTAW).</w:t>
            </w:r>
          </w:p>
          <w:p w14:paraId="7BE468B4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Sets up the welding machine to the required parameters based on material type, thickness, and position.</w:t>
            </w:r>
          </w:p>
          <w:p w14:paraId="0491C019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Ensures the welding area is clean and free of contaminants (oil, rust, paint, etc.) to achieve a quality weld.</w:t>
            </w:r>
          </w:p>
          <w:p w14:paraId="63142A22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Positions and securely clamps the M.S. plates (200mm x 25mm x 3mm) in the T-joint configuration to avoid movement during welding.</w:t>
            </w:r>
          </w:p>
          <w:p w14:paraId="03564E1B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Maintains a stable arc and consistent electrode angle suitable for the 3F position to achieve good penetration and fusion.</w:t>
            </w:r>
          </w:p>
          <w:p w14:paraId="20FF16EF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Controls travel speed and movement technique to create a consistent </w:t>
            </w: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weld bead profile (width and height) along the entire joint.</w:t>
            </w:r>
          </w:p>
          <w:p w14:paraId="751FA058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Adjusts the arc length (for SMAW) or wire feed rate (for GMAW/FCAW) to minimize spatter and ensure a smooth bead appearance.</w:t>
            </w:r>
          </w:p>
          <w:p w14:paraId="34ACFECE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Completes the weld without excessive pauses or starts, ensuring uniformity in the weld bead.</w:t>
            </w:r>
          </w:p>
          <w:p w14:paraId="5BC778E6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Inspects the weld for uniformity, smoothness, and absence of defects such as cracks, undercut, or porosity.</w:t>
            </w:r>
          </w:p>
          <w:p w14:paraId="0E760472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Measures the weld bead dimensions to confirm they meet the specified size and design requirements for the fillet weld in the 3F position.</w:t>
            </w:r>
          </w:p>
          <w:p w14:paraId="60954AAD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Ensures that the weld exhibits full fusion at the root and throughout the weld, with no visible gaps or incomplete fusion.</w:t>
            </w:r>
          </w:p>
          <w:p w14:paraId="5A54B64A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Verifies that there is no excessive distortion or warping on the M.S. plates due to improper heat control.</w:t>
            </w:r>
          </w:p>
          <w:p w14:paraId="6A1F1BD0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Wears appropriate personal protective equipment (PPE) such as gloves, welding helmet, and fire-resistant clothing throughout the welding task.</w:t>
            </w:r>
          </w:p>
          <w:p w14:paraId="431B62D1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Observes safe welding practices, including proper ventilation, fire prevention, and handling of hot materials.</w:t>
            </w:r>
          </w:p>
          <w:p w14:paraId="5EBF780D" w14:textId="48C6B687" w:rsidR="00200AEA" w:rsidRPr="001C0E6C" w:rsidRDefault="009B3789" w:rsidP="001C0E6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0"/>
              </w:rPr>
              <w:t>Cleans up the work area and disposes of waste material following completion of the task.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655D34BC" w14:textId="6FAC7845" w:rsidR="00653DEF" w:rsidRPr="00206480" w:rsidRDefault="005F4A90" w:rsidP="00356F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  <w:r w:rsidR="00653DEF"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7685DD0C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 </w:t>
            </w:r>
            <w:r w:rsidR="007C1FAD">
              <w:rPr>
                <w:b/>
                <w:szCs w:val="28"/>
              </w:rPr>
              <w:t xml:space="preserve">in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7C1FAD">
              <w:rPr>
                <w:b/>
                <w:bCs/>
                <w:szCs w:val="28"/>
                <w:lang w:val="en-AU"/>
              </w:rPr>
              <w:t>Level-03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408CC56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4563993E" w14:textId="596A4D09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18FABDA3" w14:textId="77777777" w:rsidR="00B5323A" w:rsidRPr="00667015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1539D7A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389A53A9" w14:textId="15356FB7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0CF6AE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18A02A7" w14:textId="2BA5C634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64C397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23DA7B35" w14:textId="617FDFBD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57CF0A9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3F6A6448" w14:textId="0844ED1E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2002E094" w14:textId="6F95E662" w:rsidR="00F87A78" w:rsidRPr="007F2963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28662A6" w14:textId="4D003663" w:rsidR="00F4123F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F4123F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8833964" w14:textId="79580C65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Fillet Weld to make T – joint in 3F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 FCAW/GTAW</w:t>
            </w:r>
          </w:p>
          <w:p w14:paraId="60AF6284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25mm x 3mm)     </w:t>
            </w:r>
          </w:p>
          <w:p w14:paraId="393F7D23" w14:textId="5D336C10" w:rsidR="00F87A78" w:rsidRPr="00702043" w:rsidRDefault="00F4123F" w:rsidP="001C0E6C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</w:tbl>
    <w:p w14:paraId="2CC279E2" w14:textId="77777777" w:rsidR="001432FC" w:rsidRDefault="001432FC" w:rsidP="00653DEF">
      <w:pPr>
        <w:spacing w:line="240" w:lineRule="auto"/>
        <w:rPr>
          <w:rFonts w:ascii="Arial" w:hAnsi="Arial" w:cs="Arial"/>
          <w:sz w:val="28"/>
        </w:rPr>
      </w:pPr>
    </w:p>
    <w:p w14:paraId="08D06F20" w14:textId="44DB5115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206480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3FCC7782" w:rsidR="00653DEF" w:rsidRPr="00206480" w:rsidRDefault="00653DEF" w:rsidP="00356F2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 w:rsidR="00370226">
              <w:rPr>
                <w:rFonts w:ascii="Arial" w:hAnsi="Arial" w:cs="Arial"/>
                <w:b/>
                <w:bCs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u w:val="single"/>
              </w:rPr>
              <w:t>Activity</w:t>
            </w:r>
            <w:r w:rsidR="00370226">
              <w:rPr>
                <w:rFonts w:ascii="Arial" w:hAnsi="Arial" w:cs="Arial"/>
                <w:b/>
                <w:bCs/>
              </w:rPr>
              <w:t>-1)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DF4C9D" w:rsidRPr="00206480" w14:paraId="4FC928C4" w14:textId="77777777" w:rsidTr="00FA1E89">
        <w:trPr>
          <w:trHeight w:val="398"/>
        </w:trPr>
        <w:tc>
          <w:tcPr>
            <w:tcW w:w="6731" w:type="dxa"/>
          </w:tcPr>
          <w:p w14:paraId="0B414772" w14:textId="14313ECA" w:rsidR="00DF4C9D" w:rsidRPr="00DF7568" w:rsidRDefault="00DF4C9D" w:rsidP="0085457B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Selects the appropriate welding electrode/wire and shielding gas (if</w:t>
            </w:r>
          </w:p>
        </w:tc>
        <w:tc>
          <w:tcPr>
            <w:tcW w:w="1062" w:type="dxa"/>
            <w:vAlign w:val="center"/>
          </w:tcPr>
          <w:p w14:paraId="625E9816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83E718A">
                <v:roundrect id="Rounded Rectangle 7" o:spid="_x0000_s1301" style="position:absolute;margin-left:-.35pt;margin-top:3.35pt;width:28.5pt;height:12.9pt;z-index:251792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1FD5C42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E96AEAB">
                <v:roundrect id="Rounded Rectangle 8" o:spid="_x0000_s1302" style="position:absolute;margin-left:-.3pt;margin-top:3.35pt;width:28.5pt;height:12.9pt;z-index:251793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DF4C9D" w:rsidRPr="00206480" w14:paraId="1139A209" w14:textId="77777777" w:rsidTr="00FA1E89">
        <w:trPr>
          <w:trHeight w:val="398"/>
        </w:trPr>
        <w:tc>
          <w:tcPr>
            <w:tcW w:w="6731" w:type="dxa"/>
          </w:tcPr>
          <w:p w14:paraId="732DCA68" w14:textId="5190D506" w:rsidR="00DF4C9D" w:rsidRPr="00DF7568" w:rsidRDefault="00DF4C9D" w:rsidP="0085457B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applicable) for the process (SMAW/GMAW/FCAW/GTAW).</w:t>
            </w:r>
          </w:p>
        </w:tc>
        <w:tc>
          <w:tcPr>
            <w:tcW w:w="1062" w:type="dxa"/>
            <w:vAlign w:val="center"/>
          </w:tcPr>
          <w:p w14:paraId="3EBAE481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B7D9C6">
                <v:roundrect id="Rounded Rectangle 9" o:spid="_x0000_s1303" style="position:absolute;margin-left:-.35pt;margin-top:3.95pt;width:28.5pt;height:12.9pt;z-index:251794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2DCF1EC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2A39F4">
                <v:roundrect id="Rounded Rectangle 15" o:spid="_x0000_s1304" style="position:absolute;margin-left:-.3pt;margin-top:3.95pt;width:28.5pt;height:12.9pt;z-index:251795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DF4C9D" w:rsidRPr="00206480" w14:paraId="22D11AAE" w14:textId="77777777" w:rsidTr="00FA1E89">
        <w:trPr>
          <w:trHeight w:val="398"/>
        </w:trPr>
        <w:tc>
          <w:tcPr>
            <w:tcW w:w="6731" w:type="dxa"/>
          </w:tcPr>
          <w:p w14:paraId="6B09E8B1" w14:textId="5F646D61" w:rsidR="00DF4C9D" w:rsidRPr="00DF7568" w:rsidRDefault="00DF4C9D" w:rsidP="0085457B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Sets up the welding machine to the required parameters based on material type, thickness, and position.</w:t>
            </w:r>
          </w:p>
        </w:tc>
        <w:tc>
          <w:tcPr>
            <w:tcW w:w="1062" w:type="dxa"/>
            <w:vAlign w:val="center"/>
          </w:tcPr>
          <w:p w14:paraId="7630BBB1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E01E3">
                <v:roundrect id="Rounded Rectangle 16" o:spid="_x0000_s1305" style="position:absolute;margin-left:-.35pt;margin-top:3.8pt;width:28.5pt;height:12.9pt;z-index:251796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69D7CFF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29B1670">
                <v:roundrect id="Rounded Rectangle 17" o:spid="_x0000_s1306" style="position:absolute;margin-left:-.3pt;margin-top:3.8pt;width:28.5pt;height:12.9pt;z-index:251797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DF4C9D" w:rsidRPr="00206480" w14:paraId="4CAD7371" w14:textId="77777777" w:rsidTr="00FA1E89">
        <w:trPr>
          <w:trHeight w:val="398"/>
        </w:trPr>
        <w:tc>
          <w:tcPr>
            <w:tcW w:w="6731" w:type="dxa"/>
          </w:tcPr>
          <w:p w14:paraId="4AF94918" w14:textId="64D5FC9B" w:rsidR="00DF4C9D" w:rsidRPr="00DF7568" w:rsidRDefault="00DF4C9D" w:rsidP="0085457B">
            <w:pPr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the welding area is clean and free of contaminants (oil, rust, paint, etc.) to achieve a quality weld.</w:t>
            </w:r>
          </w:p>
        </w:tc>
        <w:tc>
          <w:tcPr>
            <w:tcW w:w="1062" w:type="dxa"/>
            <w:vAlign w:val="center"/>
          </w:tcPr>
          <w:p w14:paraId="58760D49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2B8B0A3">
                <v:roundrect id="Rounded Rectangle 18" o:spid="_x0000_s1309" style="position:absolute;margin-left:-.35pt;margin-top:3.65pt;width:28.5pt;height:12.9pt;z-index:2518005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3E8951E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5D30EA">
                <v:roundrect id="Rounded Rectangle 19" o:spid="_x0000_s1310" style="position:absolute;margin-left:-.3pt;margin-top:3.65pt;width:28.5pt;height:12.9pt;z-index:251801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27491201" w14:textId="77777777" w:rsidTr="00FA1E89">
        <w:trPr>
          <w:trHeight w:val="398"/>
        </w:trPr>
        <w:tc>
          <w:tcPr>
            <w:tcW w:w="6731" w:type="dxa"/>
          </w:tcPr>
          <w:p w14:paraId="3532A432" w14:textId="7DF81AAE" w:rsidR="00DF4C9D" w:rsidRPr="00BB69F2" w:rsidRDefault="00DF4C9D" w:rsidP="008545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Positions and securely clamps the M.S. plates (200mm x 25mm x 3mm) in the T-joint configuration to avoid movement during welding.</w:t>
            </w:r>
          </w:p>
        </w:tc>
        <w:tc>
          <w:tcPr>
            <w:tcW w:w="1062" w:type="dxa"/>
            <w:vAlign w:val="center"/>
          </w:tcPr>
          <w:p w14:paraId="72D1EC73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C2A305D">
                <v:roundrect id="Rounded Rectangle 28" o:spid="_x0000_s1311" style="position:absolute;margin-left:-.35pt;margin-top:3.65pt;width:28.5pt;height:12.9pt;z-index:251802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A68F342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8E31D6">
                <v:roundrect id="Rounded Rectangle 29" o:spid="_x0000_s1312" style="position:absolute;margin-left:-.3pt;margin-top:3.65pt;width:28.5pt;height:12.9pt;z-index:251803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4061B579" w14:textId="77777777" w:rsidTr="00FA1E89">
        <w:trPr>
          <w:trHeight w:val="398"/>
        </w:trPr>
        <w:tc>
          <w:tcPr>
            <w:tcW w:w="6731" w:type="dxa"/>
          </w:tcPr>
          <w:p w14:paraId="394480E9" w14:textId="3C4D6898" w:rsidR="00DF4C9D" w:rsidRPr="00BB69F2" w:rsidRDefault="00DF4C9D" w:rsidP="0085457B">
            <w:pPr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Maintains a stable arc and consistent electrode angle suitable for the 3F position to achieve good penetration and fusion.</w:t>
            </w:r>
          </w:p>
        </w:tc>
        <w:tc>
          <w:tcPr>
            <w:tcW w:w="1062" w:type="dxa"/>
            <w:vAlign w:val="center"/>
          </w:tcPr>
          <w:p w14:paraId="14124E9A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1A8E3E">
                <v:roundrect id="Rounded Rectangle 30" o:spid="_x0000_s1313" style="position:absolute;margin-left:-.35pt;margin-top:3.5pt;width:28.5pt;height:12.9pt;z-index:251804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D5E2943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8CFE6DF">
                <v:roundrect id="Rounded Rectangle 31" o:spid="_x0000_s1314" style="position:absolute;margin-left:-.3pt;margin-top:3.5pt;width:28.5pt;height:12.9pt;z-index:251805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DF4C9D" w:rsidRPr="00206480" w14:paraId="45A38CF3" w14:textId="77777777" w:rsidTr="00FA1E89">
        <w:trPr>
          <w:trHeight w:val="398"/>
        </w:trPr>
        <w:tc>
          <w:tcPr>
            <w:tcW w:w="6731" w:type="dxa"/>
          </w:tcPr>
          <w:p w14:paraId="7F7BBD64" w14:textId="5447BAB8" w:rsidR="00DF4C9D" w:rsidRPr="00BB69F2" w:rsidRDefault="00DF4C9D" w:rsidP="0085457B">
            <w:pPr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Controls travel speed and movement technique to create a consistent weld bead profile (width and height) along the entire joint.</w:t>
            </w:r>
          </w:p>
        </w:tc>
        <w:tc>
          <w:tcPr>
            <w:tcW w:w="1062" w:type="dxa"/>
            <w:vAlign w:val="center"/>
          </w:tcPr>
          <w:p w14:paraId="491DAEBF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AD8C6B7">
                <v:roundrect id="Rounded Rectangle 40" o:spid="_x0000_s1307" style="position:absolute;margin-left:-.35pt;margin-top:3.6pt;width:28.5pt;height:12.9pt;z-index:251798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2C5B453" w14:textId="77777777" w:rsidR="00DF4C9D" w:rsidRPr="00206480" w:rsidRDefault="00B8002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94C1BD2">
                <v:roundrect id="Rounded Rectangle 44" o:spid="_x0000_s1308" style="position:absolute;margin-left:-.3pt;margin-top:3.6pt;width:28.5pt;height:12.9pt;z-index:2517995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696D2C3F" w14:textId="77777777" w:rsidTr="00FA1E89">
        <w:trPr>
          <w:trHeight w:val="398"/>
        </w:trPr>
        <w:tc>
          <w:tcPr>
            <w:tcW w:w="6731" w:type="dxa"/>
          </w:tcPr>
          <w:p w14:paraId="32E59BCD" w14:textId="61BD62F9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Adjusts the arc length (for SMAW) or wire feed rate (for GMAW/FCAW) to minimize spatter and ensure a smooth bead appearance.</w:t>
            </w:r>
          </w:p>
        </w:tc>
        <w:tc>
          <w:tcPr>
            <w:tcW w:w="1062" w:type="dxa"/>
            <w:vAlign w:val="center"/>
          </w:tcPr>
          <w:p w14:paraId="2D96E19D" w14:textId="1F1152D5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3B698D0">
                <v:roundrect id="_x0000_s1315" style="position:absolute;margin-left:-.35pt;margin-top:3.6pt;width:28.5pt;height:12.9pt;z-index:2518067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05A0B38" w14:textId="7A361A79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A38519">
                <v:roundrect id="_x0000_s1316" style="position:absolute;margin-left:-.3pt;margin-top:3.6pt;width:28.5pt;height:12.9pt;z-index:251807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6FADB889" w14:textId="77777777" w:rsidTr="00FA1E89">
        <w:trPr>
          <w:trHeight w:val="398"/>
        </w:trPr>
        <w:tc>
          <w:tcPr>
            <w:tcW w:w="6731" w:type="dxa"/>
          </w:tcPr>
          <w:p w14:paraId="1B165DE0" w14:textId="1DE98EA4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Completes the weld without excessive pauses or starts, ensuring uniformity in the weld bead.</w:t>
            </w:r>
          </w:p>
        </w:tc>
        <w:tc>
          <w:tcPr>
            <w:tcW w:w="1062" w:type="dxa"/>
            <w:vAlign w:val="center"/>
          </w:tcPr>
          <w:p w14:paraId="441C2C59" w14:textId="33CA707A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10CD169">
                <v:roundrect id="_x0000_s1317" style="position:absolute;margin-left:-.35pt;margin-top:3.6pt;width:28.5pt;height:12.9pt;z-index:2518087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7DE213C" w14:textId="429D45BD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49CF29">
                <v:roundrect id="_x0000_s1318" style="position:absolute;margin-left:-.3pt;margin-top:3.6pt;width:28.5pt;height:12.9pt;z-index:251809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72C4F7E3" w14:textId="77777777" w:rsidTr="00FA1E89">
        <w:trPr>
          <w:trHeight w:val="398"/>
        </w:trPr>
        <w:tc>
          <w:tcPr>
            <w:tcW w:w="6731" w:type="dxa"/>
          </w:tcPr>
          <w:p w14:paraId="17F369EB" w14:textId="614AFADA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Inspects the weld for uniformity, smoothness, and absence of defects such as cracks, undercut, or porosity.</w:t>
            </w:r>
          </w:p>
        </w:tc>
        <w:tc>
          <w:tcPr>
            <w:tcW w:w="1062" w:type="dxa"/>
            <w:vAlign w:val="center"/>
          </w:tcPr>
          <w:p w14:paraId="70332C3E" w14:textId="05797FE0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530A012">
                <v:roundrect id="_x0000_s1319" style="position:absolute;margin-left:-.35pt;margin-top:3.6pt;width:28.5pt;height:12.9pt;z-index:251810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635387D" w14:textId="1C104748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2B7ABC">
                <v:roundrect id="_x0000_s1320" style="position:absolute;margin-left:-.3pt;margin-top:3.6pt;width:28.5pt;height:12.9pt;z-index:251811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1F053D4A" w14:textId="77777777" w:rsidTr="00FA1E89">
        <w:trPr>
          <w:trHeight w:val="398"/>
        </w:trPr>
        <w:tc>
          <w:tcPr>
            <w:tcW w:w="6731" w:type="dxa"/>
          </w:tcPr>
          <w:p w14:paraId="2E09C8D4" w14:textId="04ED5618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Measures the weld bead dimensions to confirm they meet the specified size and design requirements for the fillet weld in the 3F position.</w:t>
            </w:r>
          </w:p>
        </w:tc>
        <w:tc>
          <w:tcPr>
            <w:tcW w:w="1062" w:type="dxa"/>
            <w:vAlign w:val="center"/>
          </w:tcPr>
          <w:p w14:paraId="486A3984" w14:textId="52EC0CDB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7E7CE8F">
                <v:roundrect id="_x0000_s1321" style="position:absolute;margin-left:-.35pt;margin-top:3.6pt;width:28.5pt;height:12.9pt;z-index:2518128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E2D6840" w14:textId="14C29730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4B5FD48">
                <v:roundrect id="_x0000_s1322" style="position:absolute;margin-left:-.3pt;margin-top:3.6pt;width:28.5pt;height:12.9pt;z-index:251813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77F4AB72" w14:textId="77777777" w:rsidTr="00FA1E89">
        <w:trPr>
          <w:trHeight w:val="398"/>
        </w:trPr>
        <w:tc>
          <w:tcPr>
            <w:tcW w:w="6731" w:type="dxa"/>
          </w:tcPr>
          <w:p w14:paraId="0E22E5E6" w14:textId="1D82E1CD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that the weld exhibits full fusion at the root and throughout the weld, with no visible gaps or incomplete fusion.</w:t>
            </w:r>
          </w:p>
        </w:tc>
        <w:tc>
          <w:tcPr>
            <w:tcW w:w="1062" w:type="dxa"/>
            <w:vAlign w:val="center"/>
          </w:tcPr>
          <w:p w14:paraId="6BDA71C2" w14:textId="0756C539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82ED2B9">
                <v:roundrect id="_x0000_s1323" style="position:absolute;margin-left:-.35pt;margin-top:3.6pt;width:28.5pt;height:12.9pt;z-index:2518149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64B0B13" w14:textId="66B66E10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6D8D029">
                <v:roundrect id="_x0000_s1324" style="position:absolute;margin-left:-.3pt;margin-top:3.6pt;width:28.5pt;height:12.9pt;z-index:251815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5EE0B688" w14:textId="77777777" w:rsidTr="00FA1E89">
        <w:trPr>
          <w:trHeight w:val="398"/>
        </w:trPr>
        <w:tc>
          <w:tcPr>
            <w:tcW w:w="6731" w:type="dxa"/>
          </w:tcPr>
          <w:p w14:paraId="6B5C222F" w14:textId="1A8FD7B9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Verifies that there is no excessive distortion or warping on the M.S. plates due to improper heat control.</w:t>
            </w:r>
          </w:p>
        </w:tc>
        <w:tc>
          <w:tcPr>
            <w:tcW w:w="1062" w:type="dxa"/>
            <w:vAlign w:val="center"/>
          </w:tcPr>
          <w:p w14:paraId="489867E6" w14:textId="1CE31228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A94C5A">
                <v:roundrect id="_x0000_s1325" style="position:absolute;margin-left:-.35pt;margin-top:3.6pt;width:28.5pt;height:12.9pt;z-index:251816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9D6C217" w14:textId="7A608D2B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E3C4CF1">
                <v:roundrect id="_x0000_s1326" style="position:absolute;margin-left:-.3pt;margin-top:3.6pt;width:28.5pt;height:12.9pt;z-index:251817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6F186AE0" w14:textId="77777777" w:rsidTr="00FA1E89">
        <w:trPr>
          <w:trHeight w:val="398"/>
        </w:trPr>
        <w:tc>
          <w:tcPr>
            <w:tcW w:w="6731" w:type="dxa"/>
          </w:tcPr>
          <w:p w14:paraId="098E37DC" w14:textId="6FF905B1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Wears appropriate personal protective equipment (PPE) such as gloves, welding helmet, and fire-resistant clothing throughout the welding task.</w:t>
            </w:r>
          </w:p>
        </w:tc>
        <w:tc>
          <w:tcPr>
            <w:tcW w:w="1062" w:type="dxa"/>
            <w:vAlign w:val="center"/>
          </w:tcPr>
          <w:p w14:paraId="30019E3B" w14:textId="6340C58A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5149FBB">
                <v:roundrect id="_x0000_s1327" style="position:absolute;margin-left:-.35pt;margin-top:3.6pt;width:28.5pt;height:12.9pt;z-index:251819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92016D3" w14:textId="2B1A759B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6E71B98">
                <v:roundrect id="_x0000_s1328" style="position:absolute;margin-left:-.3pt;margin-top:3.6pt;width:28.5pt;height:12.9pt;z-index:251820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1B8A69CF" w14:textId="77777777" w:rsidTr="00FA1E89">
        <w:trPr>
          <w:trHeight w:val="398"/>
        </w:trPr>
        <w:tc>
          <w:tcPr>
            <w:tcW w:w="6731" w:type="dxa"/>
          </w:tcPr>
          <w:p w14:paraId="70175BF6" w14:textId="5034B40C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Observes safe welding practices, including proper ventilation, fire prevention, and handling of hot materials.</w:t>
            </w:r>
          </w:p>
        </w:tc>
        <w:tc>
          <w:tcPr>
            <w:tcW w:w="1062" w:type="dxa"/>
            <w:vAlign w:val="center"/>
          </w:tcPr>
          <w:p w14:paraId="4B2FD916" w14:textId="78DD378F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1E778D">
                <v:roundrect id="_x0000_s1329" style="position:absolute;margin-left:-.35pt;margin-top:3.6pt;width:28.5pt;height:12.9pt;z-index:2518210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5A8106A" w14:textId="4FDE1566" w:rsidR="00DF4C9D" w:rsidRDefault="00B8002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A952E6">
                <v:roundrect id="_x0000_s1330" style="position:absolute;margin-left:-.3pt;margin-top:3.6pt;width:28.5pt;height:12.9pt;z-index:2518220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2A024586" w14:textId="4FAA958A" w:rsidR="00653DEF" w:rsidRDefault="00653DEF" w:rsidP="00E57191">
      <w:pPr>
        <w:tabs>
          <w:tab w:val="left" w:pos="1273"/>
        </w:tabs>
        <w:rPr>
          <w:rFonts w:ascii="Arial" w:hAnsi="Arial" w:cs="Arial"/>
          <w:b/>
          <w:bCs/>
        </w:rPr>
      </w:pPr>
    </w:p>
    <w:p w14:paraId="5E379CD5" w14:textId="77777777" w:rsidR="00E57191" w:rsidRPr="00E57191" w:rsidRDefault="00E57191" w:rsidP="00E57191">
      <w:pPr>
        <w:tabs>
          <w:tab w:val="left" w:pos="1273"/>
        </w:tabs>
        <w:rPr>
          <w:rFonts w:ascii="Arial" w:hAnsi="Arial" w:cs="Arial"/>
          <w:b/>
          <w:bCs/>
        </w:rPr>
      </w:pPr>
    </w:p>
    <w:p w14:paraId="2845F47E" w14:textId="77777777" w:rsidR="00272CAE" w:rsidRDefault="00272CAE" w:rsidP="00C1662E">
      <w:pPr>
        <w:rPr>
          <w:rFonts w:ascii="Arial" w:hAnsi="Arial" w:cs="Arial"/>
        </w:rPr>
      </w:pPr>
    </w:p>
    <w:p w14:paraId="04BA9A1D" w14:textId="7D1EF911" w:rsidR="00BD6CEC" w:rsidRDefault="00B80022" w:rsidP="00C1662E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12093536" w14:textId="77777777" w:rsidR="00272CAE" w:rsidRDefault="00272CAE" w:rsidP="00BA1A8D">
      <w:pPr>
        <w:rPr>
          <w:rFonts w:ascii="Arial" w:hAnsi="Arial" w:cs="Arial"/>
        </w:rPr>
      </w:pPr>
    </w:p>
    <w:p w14:paraId="79A38B56" w14:textId="2BF285F1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76BF4E53" w14:textId="1A090B5F" w:rsidR="000D4701" w:rsidRDefault="000D4701">
      <w:pPr>
        <w:rPr>
          <w:rFonts w:ascii="Arial" w:hAnsi="Arial" w:cs="Arial"/>
          <w:b/>
          <w:sz w:val="32"/>
        </w:rPr>
      </w:pPr>
    </w:p>
    <w:p w14:paraId="6805FFEB" w14:textId="1D9ED1D4" w:rsidR="000D4701" w:rsidRDefault="000D4701">
      <w:pPr>
        <w:rPr>
          <w:rFonts w:ascii="Arial" w:hAnsi="Arial" w:cs="Arial"/>
          <w:b/>
          <w:sz w:val="32"/>
        </w:rPr>
      </w:pPr>
    </w:p>
    <w:p w14:paraId="70E465A3" w14:textId="09B2B54C" w:rsidR="000D4701" w:rsidRDefault="000D4701">
      <w:pPr>
        <w:rPr>
          <w:rFonts w:ascii="Arial" w:hAnsi="Arial" w:cs="Arial"/>
          <w:b/>
          <w:sz w:val="32"/>
        </w:rPr>
      </w:pPr>
    </w:p>
    <w:p w14:paraId="27E1DBFC" w14:textId="0074F5A6" w:rsidR="00BB62DE" w:rsidRDefault="00BB62DE">
      <w:pPr>
        <w:rPr>
          <w:rFonts w:ascii="Arial" w:hAnsi="Arial" w:cs="Arial"/>
          <w:b/>
          <w:sz w:val="32"/>
        </w:rPr>
      </w:pPr>
    </w:p>
    <w:p w14:paraId="7CE48ADE" w14:textId="78123A4F" w:rsidR="005C09C6" w:rsidRDefault="005C09C6">
      <w:pPr>
        <w:rPr>
          <w:rFonts w:ascii="Arial" w:hAnsi="Arial" w:cs="Arial"/>
          <w:b/>
          <w:sz w:val="32"/>
        </w:rPr>
      </w:pPr>
    </w:p>
    <w:p w14:paraId="611C5563" w14:textId="77777777" w:rsidR="00272CAE" w:rsidRDefault="00272CAE">
      <w:pPr>
        <w:rPr>
          <w:rFonts w:ascii="Arial" w:hAnsi="Arial" w:cs="Arial"/>
          <w:b/>
          <w:sz w:val="32"/>
        </w:rPr>
      </w:pPr>
    </w:p>
    <w:p w14:paraId="5FA76734" w14:textId="77777777" w:rsidR="005C09C6" w:rsidRDefault="005C09C6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6ACA7BC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5C09C6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5C09C6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1F4C1D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1F4C1D" w:rsidRPr="00206480" w:rsidRDefault="001F4C1D" w:rsidP="001F4C1D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CED64C7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6A40164F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37A4C3D2" w14:textId="77777777" w:rsidR="001F4C1D" w:rsidRPr="00667015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6F9111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C10F22C" w14:textId="7FD0F312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11276DE2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30AF4028" w14:textId="77777777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4E3D1C31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96F5F97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0B2EAE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138A30E" w14:textId="77777777" w:rsidR="001F4C1D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70C8B477" w14:textId="4E72A179" w:rsidR="001F4C1D" w:rsidRPr="00356F23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</w:rPr>
            </w:pPr>
            <w:r w:rsidRPr="00356F23">
              <w:rPr>
                <w:rFonts w:ascii="Arial" w:hAnsi="Arial" w:cs="Arial"/>
                <w:color w:val="000000" w:themeColor="text1"/>
              </w:rPr>
              <w:t>0715MMT3807 Carry Out Spot Welding on Mild Steel Sheet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356F23">
            <w:pPr>
              <w:ind w:left="291" w:hanging="291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B80022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7A0E94BD" w14:textId="77777777" w:rsidR="00565E64" w:rsidRDefault="00565E64" w:rsidP="00653DEF">
      <w:pPr>
        <w:jc w:val="center"/>
        <w:rPr>
          <w:rFonts w:ascii="Arial" w:hAnsi="Arial" w:cs="Arial"/>
          <w:b/>
          <w:sz w:val="32"/>
          <w:szCs w:val="18"/>
        </w:rPr>
      </w:pPr>
    </w:p>
    <w:p w14:paraId="28E5D1B1" w14:textId="0F84F09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272CAE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272CAE" w:rsidRPr="00206480" w:rsidRDefault="00272CAE" w:rsidP="00272CAE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272CAE" w:rsidRPr="00206480" w:rsidRDefault="00272CAE" w:rsidP="00272CA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1638E96" w14:textId="21CB19D2" w:rsidR="00272CA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272CAE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13620010" w14:textId="1772756E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Fillet Weld to make T – joint in 3F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 FCAW/GTAW</w:t>
            </w:r>
          </w:p>
          <w:p w14:paraId="31A92B1F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25mm x 3mm)     </w:t>
            </w:r>
          </w:p>
          <w:p w14:paraId="1A7113F2" w14:textId="7DCFC36D" w:rsidR="00272CAE" w:rsidRPr="00702043" w:rsidRDefault="00272CAE" w:rsidP="00CA72B0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653DEF" w:rsidRPr="00206480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1ABDB7A9" w:rsidR="00653DEF" w:rsidRPr="00206480" w:rsidRDefault="00653DEF" w:rsidP="007F296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(Task-1)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3E3573" w:rsidRPr="00206480" w14:paraId="3FDE62F9" w14:textId="77777777" w:rsidTr="00B3283F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BEF077" w14:textId="5DA176B6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Selects the appropriate welding electrode/wire and shielding gas (if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245E96FC" w14:textId="77777777" w:rsidTr="00B3283F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3092C28C" w:rsidR="003E3573" w:rsidRPr="00702043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applicable) for the process (SMAW/GMAW/FCAW/GTAW).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00622779" w14:textId="77777777" w:rsidTr="00B3283F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3308411C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Sets up the welding machine to the required parameters based on material type, thickness, and position.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5E22D876" w14:textId="77777777" w:rsidTr="00B3283F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3634FAC" w14:textId="1FE090E0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the welding area is clean and free of contaminants (oil, rust, paint, etc.) to achieve a quality weld.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2501F57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60F498" w14:textId="1FDCA582" w:rsidR="003E3573" w:rsidRPr="00702043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Positions and securely clamps the M.S. plates (200mm x 25mm x 3mm) in the T-joint configuration to avoid movement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74D3E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595145A" w14:textId="45A640ED" w:rsidR="003E3573" w:rsidRPr="0032402B" w:rsidRDefault="003E3573" w:rsidP="003E3573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Maintains a stable arc and consistent electrode angle suitable for the 3F position to achieve good penetration and 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1BFAECA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013448" w14:textId="5938B0C0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Controls travel speed and movement technique to create a consistent weld bead profile (width and height) along the entire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2C060A8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9E930C1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20053EC" w14:textId="611D0532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Adjusts the arc length (for SMAW) or wire feed rate (for GMAW/FCAW) to minimize spatter and ensure a smooth bead appearance.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A06F95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E581B8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9AE3A78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7CD57049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7B9D01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242F9C4" w14:textId="5EBE543D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Completes the weld without excessive pauses or starts, ensuring uniformity in the weld bead.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74BC35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64F539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F207FD8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65A745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AD9EE37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594A8CA" w14:textId="4D201E68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Inspects the weld for uniformity, smoothness, and absence of defects such as cracks, undercut, or porosity.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1C5467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0DED98B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4C9971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213DD4E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8271FBE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FF9AA8C" w14:textId="558F6C91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Measures the weld bead dimensions to confirm they meet the specified size and design requirements for the fillet weld in the 3F position.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106D56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93F6A17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0D5B2ED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05C88C5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B70C476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2D8CC2" w14:textId="3FE5C842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that the weld exhibits full fusion at the root and throughout the weld, with no visible gaps or incomplete 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7D9031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119DF6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E5DFD3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068DCDA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5EA4D8C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8ADDAAA" w14:textId="5C21427E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Verifies that there is no excessive distortion or warping on the M.S. plates due to improper heat control.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AA6753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4AC481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3614B2D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5A34E60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A436E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4E9BCD5" w14:textId="4CFF1CCF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Wears appropriate personal protective equipment (PPE) such as gloves, welding helmet, and fire-resistant clothing throughout the welding task.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FE2A78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B0176F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7FCEFE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7DC59B6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E4C0BF2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67311D1" w14:textId="305301CE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Observes safe welding practices, including proper ventilation, fire prevention, and handling of hot materials.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7F3CAC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47395F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0D5C4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582A01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582A01" w:rsidRPr="00206480" w:rsidRDefault="00B80022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427" style="position:absolute;margin-left:70.7pt;margin-top:2.2pt;width:14pt;height:9.5pt;z-index:251925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582A01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582A01" w:rsidRDefault="00582A01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582A01" w:rsidRPr="00AE6165" w:rsidRDefault="00B80022" w:rsidP="0058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428" style="position:absolute;margin-left:105.4pt;margin-top:1.55pt;width:14pt;height:9.5pt;z-index:251926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582A01" w:rsidRPr="00571905">
              <w:rPr>
                <w:rFonts w:ascii="Arial" w:hAnsi="Arial" w:cs="Arial"/>
                <w:b/>
                <w:sz w:val="20"/>
                <w:szCs w:val="20"/>
              </w:rPr>
              <w:t>Not yet Competent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5AE58D1A" w:rsidR="00653DEF" w:rsidRDefault="00653DEF" w:rsidP="00ED4EF0">
      <w:pPr>
        <w:rPr>
          <w:rFonts w:ascii="Arial" w:hAnsi="Arial" w:cs="Arial"/>
          <w:b/>
          <w:sz w:val="32"/>
        </w:rPr>
      </w:pPr>
    </w:p>
    <w:p w14:paraId="336307DF" w14:textId="505D4F4D" w:rsidR="00CB3457" w:rsidRDefault="00CB3457" w:rsidP="00ED4EF0">
      <w:pPr>
        <w:rPr>
          <w:rFonts w:ascii="Arial" w:hAnsi="Arial" w:cs="Arial"/>
          <w:b/>
          <w:sz w:val="32"/>
        </w:rPr>
      </w:pPr>
    </w:p>
    <w:p w14:paraId="26B82F3D" w14:textId="2A364FC5" w:rsidR="00CB3457" w:rsidRDefault="00CB3457" w:rsidP="00ED4EF0">
      <w:pPr>
        <w:rPr>
          <w:rFonts w:ascii="Arial" w:hAnsi="Arial" w:cs="Arial"/>
          <w:b/>
          <w:sz w:val="32"/>
        </w:rPr>
      </w:pPr>
    </w:p>
    <w:p w14:paraId="009EF7CF" w14:textId="188EAB31" w:rsidR="00CB3457" w:rsidRDefault="00CB3457" w:rsidP="00ED4EF0">
      <w:pPr>
        <w:rPr>
          <w:rFonts w:ascii="Arial" w:hAnsi="Arial" w:cs="Arial"/>
          <w:b/>
          <w:sz w:val="32"/>
        </w:rPr>
      </w:pPr>
    </w:p>
    <w:p w14:paraId="344A31B2" w14:textId="3FAF8B10" w:rsidR="00CB3457" w:rsidRDefault="00CB3457" w:rsidP="00ED4EF0">
      <w:pPr>
        <w:rPr>
          <w:rFonts w:ascii="Arial" w:hAnsi="Arial" w:cs="Arial"/>
          <w:b/>
          <w:sz w:val="32"/>
        </w:rPr>
      </w:pPr>
    </w:p>
    <w:p w14:paraId="2B89602D" w14:textId="3E405317" w:rsidR="00106247" w:rsidRDefault="00106247" w:rsidP="00ED4EF0">
      <w:pPr>
        <w:rPr>
          <w:rFonts w:ascii="Arial" w:hAnsi="Arial" w:cs="Arial"/>
          <w:b/>
          <w:sz w:val="32"/>
        </w:rPr>
      </w:pPr>
    </w:p>
    <w:p w14:paraId="44C069C1" w14:textId="77777777" w:rsidR="00930A37" w:rsidRDefault="00930A37" w:rsidP="00ED4EF0">
      <w:pPr>
        <w:rPr>
          <w:rFonts w:ascii="Arial" w:hAnsi="Arial" w:cs="Arial"/>
          <w:b/>
          <w:sz w:val="32"/>
        </w:rPr>
      </w:pPr>
    </w:p>
    <w:p w14:paraId="2DF2BEA9" w14:textId="027AEF4A" w:rsidR="00106247" w:rsidRDefault="00106247" w:rsidP="00ED4EF0">
      <w:pPr>
        <w:rPr>
          <w:rFonts w:ascii="Arial" w:hAnsi="Arial" w:cs="Arial"/>
          <w:b/>
          <w:sz w:val="32"/>
        </w:rPr>
      </w:pPr>
    </w:p>
    <w:p w14:paraId="413A8B87" w14:textId="22C2F83E" w:rsidR="00106247" w:rsidRDefault="00106247" w:rsidP="00ED4EF0">
      <w:pPr>
        <w:rPr>
          <w:rFonts w:ascii="Arial" w:hAnsi="Arial" w:cs="Arial"/>
          <w:b/>
          <w:sz w:val="32"/>
        </w:rPr>
      </w:pPr>
    </w:p>
    <w:p w14:paraId="2CBA2A02" w14:textId="747FE432" w:rsidR="00106247" w:rsidRDefault="00106247" w:rsidP="00ED4EF0">
      <w:pPr>
        <w:rPr>
          <w:rFonts w:ascii="Arial" w:hAnsi="Arial" w:cs="Arial"/>
          <w:b/>
          <w:sz w:val="32"/>
        </w:rPr>
      </w:pPr>
    </w:p>
    <w:p w14:paraId="69624ED8" w14:textId="421C33BD" w:rsidR="00C16A23" w:rsidRDefault="00C16A23" w:rsidP="00ED4EF0">
      <w:pPr>
        <w:rPr>
          <w:rFonts w:ascii="Arial" w:hAnsi="Arial" w:cs="Arial"/>
          <w:b/>
          <w:sz w:val="32"/>
        </w:rPr>
      </w:pPr>
    </w:p>
    <w:p w14:paraId="4EF9BAB1" w14:textId="6D46F18E" w:rsidR="00C16A23" w:rsidRDefault="00C16A23" w:rsidP="00ED4EF0">
      <w:pPr>
        <w:rPr>
          <w:rFonts w:ascii="Arial" w:hAnsi="Arial" w:cs="Arial"/>
          <w:b/>
          <w:sz w:val="32"/>
        </w:rPr>
      </w:pPr>
    </w:p>
    <w:p w14:paraId="55ADCC52" w14:textId="422B1260" w:rsidR="00C16A23" w:rsidRDefault="00C16A23" w:rsidP="00ED4EF0">
      <w:pPr>
        <w:rPr>
          <w:rFonts w:ascii="Arial" w:hAnsi="Arial" w:cs="Arial"/>
          <w:b/>
          <w:sz w:val="32"/>
        </w:rPr>
      </w:pPr>
    </w:p>
    <w:p w14:paraId="096CD33B" w14:textId="3634FD93" w:rsidR="00C16A23" w:rsidRDefault="00C16A23" w:rsidP="00ED4EF0">
      <w:pPr>
        <w:rPr>
          <w:rFonts w:ascii="Arial" w:hAnsi="Arial" w:cs="Arial"/>
          <w:b/>
          <w:sz w:val="32"/>
        </w:rPr>
      </w:pPr>
    </w:p>
    <w:p w14:paraId="29F0C992" w14:textId="6AC4D362" w:rsidR="00C16A23" w:rsidRDefault="00C16A23" w:rsidP="00ED4EF0">
      <w:pPr>
        <w:rPr>
          <w:rFonts w:ascii="Arial" w:hAnsi="Arial" w:cs="Arial"/>
          <w:b/>
          <w:sz w:val="32"/>
        </w:rPr>
      </w:pPr>
    </w:p>
    <w:p w14:paraId="1BEE48F2" w14:textId="76FC921E" w:rsidR="00C16A23" w:rsidRDefault="00C16A23" w:rsidP="00ED4EF0">
      <w:pPr>
        <w:rPr>
          <w:rFonts w:ascii="Arial" w:hAnsi="Arial" w:cs="Arial"/>
          <w:b/>
          <w:sz w:val="32"/>
        </w:rPr>
      </w:pPr>
    </w:p>
    <w:p w14:paraId="527E8188" w14:textId="553ADD3E" w:rsidR="00C16A23" w:rsidRDefault="00C16A23" w:rsidP="00ED4EF0">
      <w:pPr>
        <w:rPr>
          <w:rFonts w:ascii="Arial" w:hAnsi="Arial" w:cs="Arial"/>
          <w:b/>
          <w:sz w:val="32"/>
        </w:rPr>
      </w:pPr>
    </w:p>
    <w:p w14:paraId="5B193ED8" w14:textId="0B5F576C" w:rsidR="00C16A23" w:rsidRDefault="00C16A23" w:rsidP="00ED4EF0">
      <w:pPr>
        <w:rPr>
          <w:rFonts w:ascii="Arial" w:hAnsi="Arial" w:cs="Arial"/>
          <w:b/>
          <w:sz w:val="32"/>
        </w:rPr>
      </w:pPr>
    </w:p>
    <w:p w14:paraId="63A97D09" w14:textId="77777777" w:rsidR="00C16A23" w:rsidRDefault="00C16A23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3C7C85AD" w:rsidR="00F87A78" w:rsidRPr="00343F42" w:rsidRDefault="00AA0918" w:rsidP="00565E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 </w:t>
            </w:r>
            <w:r w:rsidR="00565E64">
              <w:rPr>
                <w:b/>
                <w:szCs w:val="28"/>
              </w:rPr>
              <w:t xml:space="preserve">in </w:t>
            </w:r>
            <w:r w:rsidR="001C21E4">
              <w:rPr>
                <w:b/>
                <w:szCs w:val="28"/>
              </w:rPr>
              <w:t>Welder</w:t>
            </w:r>
            <w:r w:rsidR="00565E64">
              <w:rPr>
                <w:b/>
                <w:szCs w:val="28"/>
              </w:rPr>
              <w:t xml:space="preserve"> Level 03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0671AA4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2E75B8C1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753DA046" w14:textId="77777777" w:rsidR="00682283" w:rsidRPr="00667015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83A874D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8658823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4A248786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66FED3A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3EECCA33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D15D162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90E61AF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C6628B" w14:textId="77777777" w:rsidR="00682283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482C2C61" w14:textId="45311F42" w:rsidR="00F87A78" w:rsidRPr="001B6F44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jc w:val="both"/>
              <w:rPr>
                <w:rFonts w:cstheme="minorHAnsi"/>
              </w:rPr>
            </w:pPr>
            <w:r w:rsidRPr="001F4C1D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0715MMT3807 Carry Out Spot Welding on Mild Steel Shee</w:t>
            </w:r>
            <w:r w:rsidRPr="001F4C1D">
              <w:rPr>
                <w:rFonts w:ascii="Arial" w:hAnsi="Arial" w:cs="Arial"/>
                <w:color w:val="000000" w:themeColor="text1"/>
              </w:rPr>
              <w:t>t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B80022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731AC49F" w:rsidR="00653DEF" w:rsidRPr="00206480" w:rsidRDefault="00D14DAF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14DAF">
              <w:rPr>
                <w:rFonts w:ascii="Arial" w:hAnsi="Arial" w:cs="Arial"/>
                <w:iCs/>
                <w:sz w:val="22"/>
                <w:szCs w:val="22"/>
              </w:rPr>
              <w:t>What factors affect the cost estimation of a welding job?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6B9EE0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5202DF90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53AC1E31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D0F1DDD" w14:textId="75861399" w:rsidR="00C16A23" w:rsidRDefault="00C16A23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3AAC799" w14:textId="4482E4F2" w:rsidR="00C16A23" w:rsidRDefault="00C16A23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C95F7BF" w14:textId="77777777" w:rsidR="00C16A23" w:rsidRDefault="00C16A23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78162D2C" w:rsidR="00653DEF" w:rsidRPr="00206480" w:rsidRDefault="001C7E6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main differences between SMAW and GMAW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2CF4835E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6075AE" w14:textId="6DB9CA4A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B925F2A" w14:textId="77777777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0036F34" w14:textId="1D081D6E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0736DC" w14:textId="386927AC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702E733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46ADE636" w:rsidR="00653DEF" w:rsidRPr="00206480" w:rsidRDefault="001C7E6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challenges of welding in the overhead position (4G) compared to flat welding?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50E560" w14:textId="34642826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1650D21" w14:textId="40948CCB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40CCCDC9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3344C9BE" w:rsidR="00B11C72" w:rsidRPr="00206480" w:rsidRDefault="00DE5089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E5089">
              <w:rPr>
                <w:rFonts w:ascii="Arial" w:hAnsi="Arial" w:cs="Arial"/>
                <w:iCs/>
                <w:sz w:val="22"/>
                <w:szCs w:val="22"/>
              </w:rPr>
              <w:t>What is slag, and why is it im</w:t>
            </w:r>
            <w:r>
              <w:rPr>
                <w:rFonts w:ascii="Arial" w:hAnsi="Arial" w:cs="Arial"/>
                <w:iCs/>
                <w:sz w:val="22"/>
                <w:szCs w:val="22"/>
              </w:rPr>
              <w:t>portant to remove it after welding?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A53DA2D" w14:textId="77777777" w:rsidR="00B11C72" w:rsidRDefault="00B11C72" w:rsidP="007F2963">
            <w:pPr>
              <w:rPr>
                <w:rFonts w:ascii="Arial" w:hAnsi="Arial" w:cs="Arial"/>
                <w:iCs/>
              </w:rPr>
            </w:pPr>
          </w:p>
          <w:p w14:paraId="3F88423A" w14:textId="1347EBBE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492B94A4" w14:textId="7D523D3D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660E892C" w14:textId="220BAC53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BB317B2" w:rsidR="00B11C72" w:rsidRPr="00B11C72" w:rsidRDefault="005B1087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1087">
              <w:rPr>
                <w:rFonts w:ascii="Arial" w:hAnsi="Arial" w:cs="Arial"/>
                <w:iCs/>
                <w:sz w:val="22"/>
                <w:szCs w:val="22"/>
              </w:rPr>
              <w:t>What is spot welding, and what types of joints is it typically used for?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2F3D4B">
        <w:trPr>
          <w:gridBefore w:val="1"/>
          <w:wBefore w:w="162" w:type="dxa"/>
          <w:trHeight w:val="1853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D6961" w14:textId="7408585A" w:rsidR="002F3D4B" w:rsidRDefault="002F3D4B" w:rsidP="00392581">
            <w:pPr>
              <w:rPr>
                <w:rFonts w:ascii="Arial" w:hAnsi="Arial" w:cs="Arial"/>
                <w:b/>
                <w:sz w:val="32"/>
              </w:rPr>
            </w:pPr>
          </w:p>
          <w:p w14:paraId="10C8104E" w14:textId="4EA0287F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559EE358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351DDC72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400F650" w14:textId="3F2A001E" w:rsidR="00A52DD2" w:rsidRDefault="00A52DD2">
      <w:pPr>
        <w:rPr>
          <w:rFonts w:ascii="Arial" w:eastAsia="Arial" w:hAnsi="Arial"/>
          <w:color w:val="000000"/>
        </w:rPr>
      </w:pPr>
    </w:p>
    <w:p w14:paraId="3AF8B0BA" w14:textId="49536747" w:rsidR="00392581" w:rsidRDefault="00392581" w:rsidP="00392581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DF63FD" wp14:editId="6C52D7C1">
            <wp:simplePos x="0" y="0"/>
            <wp:positionH relativeFrom="column">
              <wp:posOffset>-104775</wp:posOffset>
            </wp:positionH>
            <wp:positionV relativeFrom="paragraph">
              <wp:posOffset>183515</wp:posOffset>
            </wp:positionV>
            <wp:extent cx="5467350" cy="5010150"/>
            <wp:effectExtent l="0" t="0" r="0" b="0"/>
            <wp:wrapNone/>
            <wp:docPr id="7" name="Lap jo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p joi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8935E" w14:textId="0C380C69" w:rsidR="00BC7D69" w:rsidRPr="00BC7D69" w:rsidRDefault="00613691" w:rsidP="00392581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rFonts w:ascii="Arial" w:eastAsia="Arial" w:hAnsi="Arial"/>
          <w:b/>
          <w:bCs/>
          <w:color w:val="000000"/>
          <w:sz w:val="24"/>
          <w:szCs w:val="24"/>
        </w:rPr>
        <w:t>(Annex-1</w:t>
      </w:r>
      <w:r w:rsidR="00BC7D69"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3E1EAA29" w14:textId="369E4271" w:rsidR="00BC7D69" w:rsidRDefault="00BC7D69" w:rsidP="00BC7D69">
      <w:pPr>
        <w:jc w:val="center"/>
      </w:pPr>
    </w:p>
    <w:p w14:paraId="131E41BC" w14:textId="6CC3D5B9" w:rsidR="00BC7D69" w:rsidRDefault="005472F6" w:rsidP="00BC7D69">
      <w:pPr>
        <w:jc w:val="center"/>
      </w:pPr>
      <w:r>
        <w:t xml:space="preserve">                         </w:t>
      </w:r>
    </w:p>
    <w:p w14:paraId="427E14BE" w14:textId="2952DDCC" w:rsidR="00BC7D69" w:rsidRDefault="00BC7D69" w:rsidP="00BC7D69">
      <w:pPr>
        <w:jc w:val="center"/>
      </w:pPr>
    </w:p>
    <w:p w14:paraId="32430C20" w14:textId="59E509CB" w:rsidR="00BC7D69" w:rsidRDefault="00BC7D69" w:rsidP="00BC7D69">
      <w:pPr>
        <w:jc w:val="center"/>
      </w:pPr>
    </w:p>
    <w:p w14:paraId="42B594C7" w14:textId="754D0A80" w:rsidR="002D66A3" w:rsidRDefault="002D66A3" w:rsidP="00BC7D69">
      <w:pPr>
        <w:jc w:val="center"/>
      </w:pPr>
    </w:p>
    <w:p w14:paraId="2798D20E" w14:textId="5AFC1F40" w:rsidR="002D66A3" w:rsidRDefault="002D66A3" w:rsidP="00BC7D69">
      <w:pPr>
        <w:jc w:val="center"/>
      </w:pPr>
    </w:p>
    <w:p w14:paraId="4D67CC51" w14:textId="77777777" w:rsidR="002D66A3" w:rsidRDefault="002D66A3" w:rsidP="002D66A3">
      <w:pPr>
        <w:rPr>
          <w:b/>
          <w:bCs/>
          <w:sz w:val="28"/>
          <w:szCs w:val="28"/>
          <w:u w:val="single"/>
        </w:rPr>
      </w:pPr>
    </w:p>
    <w:p w14:paraId="601ED24D" w14:textId="77777777" w:rsidR="00392581" w:rsidRDefault="00392581" w:rsidP="002D66A3">
      <w:pPr>
        <w:rPr>
          <w:b/>
          <w:bCs/>
          <w:sz w:val="28"/>
          <w:szCs w:val="28"/>
          <w:u w:val="single"/>
        </w:rPr>
      </w:pPr>
    </w:p>
    <w:p w14:paraId="23924202" w14:textId="77777777" w:rsidR="00392581" w:rsidRDefault="00392581" w:rsidP="002D66A3">
      <w:pPr>
        <w:rPr>
          <w:b/>
          <w:bCs/>
          <w:sz w:val="28"/>
          <w:szCs w:val="28"/>
          <w:u w:val="single"/>
        </w:rPr>
      </w:pPr>
    </w:p>
    <w:p w14:paraId="33D1B70F" w14:textId="77777777" w:rsidR="00392581" w:rsidRDefault="00392581" w:rsidP="002D66A3">
      <w:pPr>
        <w:rPr>
          <w:b/>
          <w:bCs/>
          <w:sz w:val="28"/>
          <w:szCs w:val="28"/>
          <w:u w:val="single"/>
        </w:rPr>
      </w:pPr>
    </w:p>
    <w:p w14:paraId="1DE853D3" w14:textId="77777777" w:rsidR="00392581" w:rsidRDefault="00392581" w:rsidP="00392581">
      <w:pPr>
        <w:jc w:val="center"/>
        <w:rPr>
          <w:b/>
          <w:bCs/>
          <w:sz w:val="28"/>
          <w:szCs w:val="28"/>
          <w:u w:val="single"/>
        </w:rPr>
      </w:pPr>
    </w:p>
    <w:p w14:paraId="1964517F" w14:textId="77777777" w:rsidR="00392581" w:rsidRDefault="00392581" w:rsidP="00392581">
      <w:pPr>
        <w:jc w:val="center"/>
        <w:rPr>
          <w:b/>
          <w:bCs/>
          <w:sz w:val="28"/>
          <w:szCs w:val="28"/>
          <w:u w:val="single"/>
        </w:rPr>
      </w:pPr>
    </w:p>
    <w:p w14:paraId="5AF1FC23" w14:textId="77777777" w:rsidR="00392581" w:rsidRDefault="00392581" w:rsidP="00392581">
      <w:pPr>
        <w:jc w:val="center"/>
        <w:rPr>
          <w:b/>
          <w:bCs/>
          <w:sz w:val="28"/>
          <w:szCs w:val="28"/>
          <w:u w:val="single"/>
        </w:rPr>
      </w:pPr>
    </w:p>
    <w:p w14:paraId="3E263D2D" w14:textId="77777777" w:rsidR="00392581" w:rsidRDefault="00392581" w:rsidP="00392581">
      <w:pPr>
        <w:jc w:val="center"/>
        <w:rPr>
          <w:b/>
          <w:bCs/>
          <w:sz w:val="28"/>
          <w:szCs w:val="28"/>
          <w:u w:val="single"/>
        </w:rPr>
      </w:pPr>
    </w:p>
    <w:p w14:paraId="1547C939" w14:textId="6B8ACA50" w:rsidR="002D66A3" w:rsidRPr="002D66A3" w:rsidRDefault="002D66A3" w:rsidP="00392581">
      <w:pPr>
        <w:jc w:val="center"/>
      </w:pPr>
      <w:bookmarkStart w:id="1" w:name="_GoBack"/>
      <w:bookmarkEnd w:id="1"/>
      <w:r>
        <w:rPr>
          <w:b/>
          <w:bCs/>
          <w:sz w:val="28"/>
          <w:szCs w:val="28"/>
          <w:u w:val="single"/>
        </w:rPr>
        <w:t xml:space="preserve">T – </w:t>
      </w:r>
      <w:r w:rsidRPr="005472F6">
        <w:rPr>
          <w:b/>
          <w:bCs/>
          <w:sz w:val="28"/>
          <w:szCs w:val="28"/>
          <w:u w:val="single"/>
        </w:rPr>
        <w:t>Joint</w:t>
      </w:r>
    </w:p>
    <w:p w14:paraId="1BDA20A2" w14:textId="1832D623" w:rsidR="00BC7D69" w:rsidRDefault="00BC7D69" w:rsidP="00BC7D69">
      <w:pPr>
        <w:jc w:val="center"/>
      </w:pPr>
    </w:p>
    <w:p w14:paraId="24D468C2" w14:textId="7B1B28DF" w:rsidR="00BC7D69" w:rsidRPr="002D66A3" w:rsidRDefault="00BC7D69" w:rsidP="00932043">
      <w:pPr>
        <w:rPr>
          <w:b/>
          <w:bCs/>
          <w:sz w:val="28"/>
          <w:szCs w:val="28"/>
          <w:u w:val="single"/>
        </w:rPr>
      </w:pPr>
    </w:p>
    <w:sectPr w:rsidR="00BC7D69" w:rsidRPr="002D66A3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27C95" w14:textId="77777777" w:rsidR="00B80022" w:rsidRDefault="00B80022">
      <w:pPr>
        <w:spacing w:after="0" w:line="240" w:lineRule="auto"/>
      </w:pPr>
      <w:r>
        <w:separator/>
      </w:r>
    </w:p>
  </w:endnote>
  <w:endnote w:type="continuationSeparator" w:id="0">
    <w:p w14:paraId="03366C34" w14:textId="77777777" w:rsidR="00B80022" w:rsidRDefault="00B8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C1BE003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5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353F" w14:textId="77777777" w:rsidR="00B80022" w:rsidRDefault="00B80022">
      <w:pPr>
        <w:spacing w:after="0" w:line="240" w:lineRule="auto"/>
      </w:pPr>
      <w:r>
        <w:separator/>
      </w:r>
    </w:p>
  </w:footnote>
  <w:footnote w:type="continuationSeparator" w:id="0">
    <w:p w14:paraId="3D6A219A" w14:textId="77777777" w:rsidR="00B80022" w:rsidRDefault="00B8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D21259"/>
    <w:multiLevelType w:val="hybridMultilevel"/>
    <w:tmpl w:val="0BEE07CA"/>
    <w:lvl w:ilvl="0" w:tplc="C23CFDB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D91"/>
    <w:multiLevelType w:val="hybridMultilevel"/>
    <w:tmpl w:val="B8FADD56"/>
    <w:lvl w:ilvl="0" w:tplc="D696B45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DF46E1"/>
    <w:multiLevelType w:val="hybridMultilevel"/>
    <w:tmpl w:val="BD7E046A"/>
    <w:lvl w:ilvl="0" w:tplc="AACA7A38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4F9B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0FD2"/>
    <w:multiLevelType w:val="hybridMultilevel"/>
    <w:tmpl w:val="83A823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C7322"/>
    <w:multiLevelType w:val="hybridMultilevel"/>
    <w:tmpl w:val="1136C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4863941"/>
    <w:multiLevelType w:val="hybridMultilevel"/>
    <w:tmpl w:val="BFEA17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2E5EBC"/>
    <w:multiLevelType w:val="hybridMultilevel"/>
    <w:tmpl w:val="01ECFD2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6C6989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D33D47"/>
    <w:multiLevelType w:val="hybridMultilevel"/>
    <w:tmpl w:val="156E7E7E"/>
    <w:lvl w:ilvl="0" w:tplc="048C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FAE"/>
    <w:multiLevelType w:val="hybridMultilevel"/>
    <w:tmpl w:val="55A8A00E"/>
    <w:lvl w:ilvl="0" w:tplc="EBAEFEB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240E6"/>
    <w:rsid w:val="00024511"/>
    <w:rsid w:val="00046069"/>
    <w:rsid w:val="00053AB2"/>
    <w:rsid w:val="000674FF"/>
    <w:rsid w:val="000A64C1"/>
    <w:rsid w:val="000A7128"/>
    <w:rsid w:val="000C794E"/>
    <w:rsid w:val="000D2CBB"/>
    <w:rsid w:val="000D3DD1"/>
    <w:rsid w:val="000D4701"/>
    <w:rsid w:val="000D77FE"/>
    <w:rsid w:val="000E3435"/>
    <w:rsid w:val="000E6A56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2109"/>
    <w:rsid w:val="00155C5F"/>
    <w:rsid w:val="001738D1"/>
    <w:rsid w:val="001A4E18"/>
    <w:rsid w:val="001B6F44"/>
    <w:rsid w:val="001C04D8"/>
    <w:rsid w:val="001C0E6C"/>
    <w:rsid w:val="001C1050"/>
    <w:rsid w:val="001C21E4"/>
    <w:rsid w:val="001C2B47"/>
    <w:rsid w:val="001C33C1"/>
    <w:rsid w:val="001C7E68"/>
    <w:rsid w:val="001F4C1D"/>
    <w:rsid w:val="001F7C5C"/>
    <w:rsid w:val="00200AEA"/>
    <w:rsid w:val="00202604"/>
    <w:rsid w:val="00202FE7"/>
    <w:rsid w:val="002039F5"/>
    <w:rsid w:val="00204750"/>
    <w:rsid w:val="00227922"/>
    <w:rsid w:val="00234F7B"/>
    <w:rsid w:val="0023778B"/>
    <w:rsid w:val="002410DF"/>
    <w:rsid w:val="00252D06"/>
    <w:rsid w:val="0025526F"/>
    <w:rsid w:val="00255E4D"/>
    <w:rsid w:val="0026725B"/>
    <w:rsid w:val="00272CAE"/>
    <w:rsid w:val="0027340E"/>
    <w:rsid w:val="00293F25"/>
    <w:rsid w:val="00294A88"/>
    <w:rsid w:val="00297081"/>
    <w:rsid w:val="002A3DBD"/>
    <w:rsid w:val="002B24E0"/>
    <w:rsid w:val="002B36CD"/>
    <w:rsid w:val="002B6E7B"/>
    <w:rsid w:val="002C1685"/>
    <w:rsid w:val="002D2E24"/>
    <w:rsid w:val="002D48D4"/>
    <w:rsid w:val="002D66A3"/>
    <w:rsid w:val="002F3D4B"/>
    <w:rsid w:val="00300238"/>
    <w:rsid w:val="00301F01"/>
    <w:rsid w:val="00312936"/>
    <w:rsid w:val="00316860"/>
    <w:rsid w:val="0032402B"/>
    <w:rsid w:val="003246E0"/>
    <w:rsid w:val="00332F73"/>
    <w:rsid w:val="0033324B"/>
    <w:rsid w:val="00341B59"/>
    <w:rsid w:val="003425B1"/>
    <w:rsid w:val="00343794"/>
    <w:rsid w:val="00343CD6"/>
    <w:rsid w:val="00345BB6"/>
    <w:rsid w:val="00350DED"/>
    <w:rsid w:val="00356F23"/>
    <w:rsid w:val="003610F2"/>
    <w:rsid w:val="00370226"/>
    <w:rsid w:val="003878BD"/>
    <w:rsid w:val="00391D05"/>
    <w:rsid w:val="003921E4"/>
    <w:rsid w:val="00392581"/>
    <w:rsid w:val="003B2C14"/>
    <w:rsid w:val="003C6F68"/>
    <w:rsid w:val="003D6C27"/>
    <w:rsid w:val="003E0850"/>
    <w:rsid w:val="003E3573"/>
    <w:rsid w:val="003E59E8"/>
    <w:rsid w:val="003F2C37"/>
    <w:rsid w:val="0040018E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5378"/>
    <w:rsid w:val="0043646A"/>
    <w:rsid w:val="0044153C"/>
    <w:rsid w:val="00443046"/>
    <w:rsid w:val="00454325"/>
    <w:rsid w:val="00456E85"/>
    <w:rsid w:val="00461AB8"/>
    <w:rsid w:val="004643BC"/>
    <w:rsid w:val="00465F54"/>
    <w:rsid w:val="004704CB"/>
    <w:rsid w:val="00483929"/>
    <w:rsid w:val="00483B7F"/>
    <w:rsid w:val="004A4190"/>
    <w:rsid w:val="004B526D"/>
    <w:rsid w:val="004B7BD8"/>
    <w:rsid w:val="004C02C3"/>
    <w:rsid w:val="004C6BEA"/>
    <w:rsid w:val="004C7C14"/>
    <w:rsid w:val="004E1757"/>
    <w:rsid w:val="005258C1"/>
    <w:rsid w:val="0053283D"/>
    <w:rsid w:val="005472F6"/>
    <w:rsid w:val="00547EE3"/>
    <w:rsid w:val="00555AE0"/>
    <w:rsid w:val="00556AF2"/>
    <w:rsid w:val="0056076B"/>
    <w:rsid w:val="00563E64"/>
    <w:rsid w:val="00565E64"/>
    <w:rsid w:val="00571905"/>
    <w:rsid w:val="00582A01"/>
    <w:rsid w:val="0058539B"/>
    <w:rsid w:val="00587DAA"/>
    <w:rsid w:val="005B1087"/>
    <w:rsid w:val="005B7C16"/>
    <w:rsid w:val="005C09C6"/>
    <w:rsid w:val="005D115C"/>
    <w:rsid w:val="005D6E74"/>
    <w:rsid w:val="005E7971"/>
    <w:rsid w:val="005F4A90"/>
    <w:rsid w:val="00601D41"/>
    <w:rsid w:val="00606838"/>
    <w:rsid w:val="00613691"/>
    <w:rsid w:val="00615D1E"/>
    <w:rsid w:val="00621335"/>
    <w:rsid w:val="00621E1D"/>
    <w:rsid w:val="00630026"/>
    <w:rsid w:val="00636D9A"/>
    <w:rsid w:val="00642998"/>
    <w:rsid w:val="0064641C"/>
    <w:rsid w:val="0064783B"/>
    <w:rsid w:val="00653DEF"/>
    <w:rsid w:val="00656F59"/>
    <w:rsid w:val="00657E8B"/>
    <w:rsid w:val="00667015"/>
    <w:rsid w:val="00670A67"/>
    <w:rsid w:val="00672BF1"/>
    <w:rsid w:val="00675512"/>
    <w:rsid w:val="00682283"/>
    <w:rsid w:val="0068304E"/>
    <w:rsid w:val="0069457A"/>
    <w:rsid w:val="006A5B49"/>
    <w:rsid w:val="006A6A88"/>
    <w:rsid w:val="006B34A2"/>
    <w:rsid w:val="006B376A"/>
    <w:rsid w:val="006B4B25"/>
    <w:rsid w:val="006C4796"/>
    <w:rsid w:val="006D1E8B"/>
    <w:rsid w:val="006D7A42"/>
    <w:rsid w:val="006F06F2"/>
    <w:rsid w:val="00702043"/>
    <w:rsid w:val="00702586"/>
    <w:rsid w:val="0071353A"/>
    <w:rsid w:val="00744234"/>
    <w:rsid w:val="00761408"/>
    <w:rsid w:val="007622BB"/>
    <w:rsid w:val="00762E8F"/>
    <w:rsid w:val="00772BAA"/>
    <w:rsid w:val="00783CF9"/>
    <w:rsid w:val="0078580B"/>
    <w:rsid w:val="00786317"/>
    <w:rsid w:val="00790BF6"/>
    <w:rsid w:val="00795625"/>
    <w:rsid w:val="00796476"/>
    <w:rsid w:val="007B04CA"/>
    <w:rsid w:val="007C1FAD"/>
    <w:rsid w:val="007E367E"/>
    <w:rsid w:val="007E7C6A"/>
    <w:rsid w:val="007F2963"/>
    <w:rsid w:val="007F29DA"/>
    <w:rsid w:val="00801F65"/>
    <w:rsid w:val="00805A55"/>
    <w:rsid w:val="0080615F"/>
    <w:rsid w:val="00812A54"/>
    <w:rsid w:val="00814F05"/>
    <w:rsid w:val="00824128"/>
    <w:rsid w:val="0082682C"/>
    <w:rsid w:val="00843662"/>
    <w:rsid w:val="00850A89"/>
    <w:rsid w:val="0085457B"/>
    <w:rsid w:val="00856FFF"/>
    <w:rsid w:val="00860D86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C2026"/>
    <w:rsid w:val="008C2717"/>
    <w:rsid w:val="008C2E48"/>
    <w:rsid w:val="008D0DF1"/>
    <w:rsid w:val="008D639D"/>
    <w:rsid w:val="008D7B69"/>
    <w:rsid w:val="009018DC"/>
    <w:rsid w:val="00915D26"/>
    <w:rsid w:val="00930A37"/>
    <w:rsid w:val="00931340"/>
    <w:rsid w:val="00931568"/>
    <w:rsid w:val="00932043"/>
    <w:rsid w:val="009433B1"/>
    <w:rsid w:val="00963D94"/>
    <w:rsid w:val="00966241"/>
    <w:rsid w:val="00971B60"/>
    <w:rsid w:val="009778E8"/>
    <w:rsid w:val="009A511E"/>
    <w:rsid w:val="009B3789"/>
    <w:rsid w:val="009C0DF3"/>
    <w:rsid w:val="009C6E15"/>
    <w:rsid w:val="009C6FD6"/>
    <w:rsid w:val="009E420D"/>
    <w:rsid w:val="00A01936"/>
    <w:rsid w:val="00A110CA"/>
    <w:rsid w:val="00A50CE9"/>
    <w:rsid w:val="00A521BD"/>
    <w:rsid w:val="00A52DD2"/>
    <w:rsid w:val="00A52EEF"/>
    <w:rsid w:val="00A602A6"/>
    <w:rsid w:val="00A654D7"/>
    <w:rsid w:val="00A707BA"/>
    <w:rsid w:val="00A725FE"/>
    <w:rsid w:val="00A7659B"/>
    <w:rsid w:val="00A902B5"/>
    <w:rsid w:val="00A96816"/>
    <w:rsid w:val="00AA0918"/>
    <w:rsid w:val="00AB04EC"/>
    <w:rsid w:val="00AC5F98"/>
    <w:rsid w:val="00AC7B4E"/>
    <w:rsid w:val="00AD06B5"/>
    <w:rsid w:val="00AD0933"/>
    <w:rsid w:val="00AE6165"/>
    <w:rsid w:val="00AF21D5"/>
    <w:rsid w:val="00AF7E78"/>
    <w:rsid w:val="00B045D3"/>
    <w:rsid w:val="00B11C72"/>
    <w:rsid w:val="00B25371"/>
    <w:rsid w:val="00B3283F"/>
    <w:rsid w:val="00B32EF1"/>
    <w:rsid w:val="00B4070C"/>
    <w:rsid w:val="00B522A5"/>
    <w:rsid w:val="00B529B5"/>
    <w:rsid w:val="00B5323A"/>
    <w:rsid w:val="00B53C73"/>
    <w:rsid w:val="00B53D13"/>
    <w:rsid w:val="00B77A9E"/>
    <w:rsid w:val="00B80022"/>
    <w:rsid w:val="00B800AC"/>
    <w:rsid w:val="00B81835"/>
    <w:rsid w:val="00B908BE"/>
    <w:rsid w:val="00B97B1B"/>
    <w:rsid w:val="00BA1A8D"/>
    <w:rsid w:val="00BB62DE"/>
    <w:rsid w:val="00BB69F2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50C4"/>
    <w:rsid w:val="00C15DA0"/>
    <w:rsid w:val="00C1662E"/>
    <w:rsid w:val="00C16A23"/>
    <w:rsid w:val="00C1770D"/>
    <w:rsid w:val="00C22C40"/>
    <w:rsid w:val="00C2335E"/>
    <w:rsid w:val="00C25615"/>
    <w:rsid w:val="00C4174F"/>
    <w:rsid w:val="00C46FD2"/>
    <w:rsid w:val="00C47CBC"/>
    <w:rsid w:val="00C51B27"/>
    <w:rsid w:val="00C612EB"/>
    <w:rsid w:val="00C645E0"/>
    <w:rsid w:val="00C721FF"/>
    <w:rsid w:val="00C778B9"/>
    <w:rsid w:val="00C9699E"/>
    <w:rsid w:val="00CA0AC8"/>
    <w:rsid w:val="00CA72B0"/>
    <w:rsid w:val="00CB3457"/>
    <w:rsid w:val="00CC1535"/>
    <w:rsid w:val="00CD35FF"/>
    <w:rsid w:val="00CD5EF8"/>
    <w:rsid w:val="00CD62E5"/>
    <w:rsid w:val="00CD7AE3"/>
    <w:rsid w:val="00CE0AFF"/>
    <w:rsid w:val="00CF0184"/>
    <w:rsid w:val="00CF305E"/>
    <w:rsid w:val="00CF5C75"/>
    <w:rsid w:val="00CF5E93"/>
    <w:rsid w:val="00D00ADB"/>
    <w:rsid w:val="00D00E50"/>
    <w:rsid w:val="00D00F96"/>
    <w:rsid w:val="00D01E05"/>
    <w:rsid w:val="00D14DAF"/>
    <w:rsid w:val="00D1773E"/>
    <w:rsid w:val="00D17EEC"/>
    <w:rsid w:val="00D26CBA"/>
    <w:rsid w:val="00D33DC7"/>
    <w:rsid w:val="00D3461E"/>
    <w:rsid w:val="00D64CDE"/>
    <w:rsid w:val="00D81CB2"/>
    <w:rsid w:val="00D835D2"/>
    <w:rsid w:val="00DC7F4F"/>
    <w:rsid w:val="00DE1C6E"/>
    <w:rsid w:val="00DE5089"/>
    <w:rsid w:val="00DF4C9D"/>
    <w:rsid w:val="00DF7568"/>
    <w:rsid w:val="00E13E86"/>
    <w:rsid w:val="00E33348"/>
    <w:rsid w:val="00E342FB"/>
    <w:rsid w:val="00E529FB"/>
    <w:rsid w:val="00E57191"/>
    <w:rsid w:val="00E63B28"/>
    <w:rsid w:val="00E64E41"/>
    <w:rsid w:val="00E70D1F"/>
    <w:rsid w:val="00E71733"/>
    <w:rsid w:val="00E83727"/>
    <w:rsid w:val="00E86A2B"/>
    <w:rsid w:val="00E87A66"/>
    <w:rsid w:val="00E91819"/>
    <w:rsid w:val="00E9202D"/>
    <w:rsid w:val="00EA45FD"/>
    <w:rsid w:val="00EA67B0"/>
    <w:rsid w:val="00EA6C57"/>
    <w:rsid w:val="00EC3522"/>
    <w:rsid w:val="00EC6FD8"/>
    <w:rsid w:val="00ED4EF0"/>
    <w:rsid w:val="00EE6F34"/>
    <w:rsid w:val="00EF0D65"/>
    <w:rsid w:val="00EF5FD7"/>
    <w:rsid w:val="00F0632A"/>
    <w:rsid w:val="00F1095C"/>
    <w:rsid w:val="00F1176B"/>
    <w:rsid w:val="00F15BC1"/>
    <w:rsid w:val="00F2041F"/>
    <w:rsid w:val="00F2223B"/>
    <w:rsid w:val="00F24D22"/>
    <w:rsid w:val="00F40C79"/>
    <w:rsid w:val="00F4123F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2E1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9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5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C212-4C4C-4FBE-B6D6-37D3814C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200</cp:revision>
  <dcterms:created xsi:type="dcterms:W3CDTF">2023-04-14T04:40:00Z</dcterms:created>
  <dcterms:modified xsi:type="dcterms:W3CDTF">2024-11-09T07:42:00Z</dcterms:modified>
</cp:coreProperties>
</file>